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374" w:rsidRPr="00827B09" w:rsidRDefault="00024A8F">
      <w:pPr>
        <w:rPr>
          <w:rFonts w:ascii="Cambria" w:hAnsi="Cambria"/>
          <w:b/>
          <w:sz w:val="28"/>
          <w:szCs w:val="28"/>
        </w:rPr>
      </w:pPr>
      <w:r w:rsidRPr="00827B09">
        <w:rPr>
          <w:rFonts w:ascii="Cambria" w:hAnsi="Cambria"/>
          <w:b/>
          <w:sz w:val="28"/>
          <w:szCs w:val="28"/>
        </w:rPr>
        <w:t xml:space="preserve">COS </w:t>
      </w:r>
      <w:r w:rsidR="00E73C47" w:rsidRPr="00827B09">
        <w:rPr>
          <w:rFonts w:ascii="Cambria" w:hAnsi="Cambria"/>
          <w:b/>
          <w:sz w:val="28"/>
          <w:szCs w:val="28"/>
        </w:rPr>
        <w:t>4</w:t>
      </w:r>
      <w:r w:rsidRPr="00827B09">
        <w:rPr>
          <w:rFonts w:ascii="Cambria" w:hAnsi="Cambria"/>
          <w:b/>
          <w:sz w:val="28"/>
          <w:szCs w:val="28"/>
        </w:rPr>
        <w:t xml:space="preserve">21 – Bible IV: </w:t>
      </w:r>
      <w:r w:rsidR="00E73C47" w:rsidRPr="00827B09">
        <w:rPr>
          <w:rFonts w:ascii="Cambria" w:hAnsi="Cambria"/>
          <w:b/>
          <w:sz w:val="28"/>
          <w:szCs w:val="28"/>
        </w:rPr>
        <w:t>Prophets, Psalms, and Wisdom Literature</w:t>
      </w:r>
    </w:p>
    <w:p w:rsidR="00024A8F" w:rsidRPr="00827B09" w:rsidRDefault="00D444C4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ALPS/</w:t>
      </w:r>
      <w:r w:rsidR="006925CE">
        <w:rPr>
          <w:rFonts w:ascii="Cambria" w:hAnsi="Cambria"/>
          <w:sz w:val="28"/>
          <w:szCs w:val="28"/>
        </w:rPr>
        <w:t>Tenness</w:t>
      </w:r>
      <w:r>
        <w:rPr>
          <w:rFonts w:ascii="Cambria" w:hAnsi="Cambria"/>
          <w:sz w:val="28"/>
          <w:szCs w:val="28"/>
        </w:rPr>
        <w:t>ee Western Kentucky/Holston</w:t>
      </w:r>
      <w:r w:rsidR="00024A8F" w:rsidRPr="00827B09">
        <w:rPr>
          <w:rFonts w:ascii="Cambria" w:hAnsi="Cambria"/>
          <w:sz w:val="28"/>
          <w:szCs w:val="28"/>
        </w:rPr>
        <w:t xml:space="preserve"> Course of Study</w:t>
      </w:r>
    </w:p>
    <w:p w:rsidR="00024A8F" w:rsidRDefault="006925CE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Part I: March </w:t>
      </w:r>
      <w:r w:rsidR="00885431">
        <w:rPr>
          <w:rFonts w:ascii="Cambria" w:hAnsi="Cambria"/>
          <w:sz w:val="28"/>
          <w:szCs w:val="28"/>
        </w:rPr>
        <w:t>14-15</w:t>
      </w:r>
      <w:r w:rsidR="005E5563">
        <w:rPr>
          <w:rFonts w:ascii="Cambria" w:hAnsi="Cambria"/>
          <w:sz w:val="28"/>
          <w:szCs w:val="28"/>
        </w:rPr>
        <w:t>, 202</w:t>
      </w:r>
      <w:r w:rsidR="00885431">
        <w:rPr>
          <w:rFonts w:ascii="Cambria" w:hAnsi="Cambria"/>
          <w:sz w:val="28"/>
          <w:szCs w:val="28"/>
        </w:rPr>
        <w:t>5</w:t>
      </w:r>
      <w:r>
        <w:rPr>
          <w:rFonts w:ascii="Cambria" w:hAnsi="Cambria"/>
          <w:sz w:val="28"/>
          <w:szCs w:val="28"/>
        </w:rPr>
        <w:t xml:space="preserve"> (</w:t>
      </w:r>
      <w:r w:rsidR="00885431">
        <w:rPr>
          <w:rFonts w:ascii="Cambria" w:hAnsi="Cambria"/>
          <w:sz w:val="28"/>
          <w:szCs w:val="28"/>
        </w:rPr>
        <w:t>Zoom teleconferencing</w:t>
      </w:r>
      <w:r>
        <w:rPr>
          <w:rFonts w:ascii="Cambria" w:hAnsi="Cambria"/>
          <w:sz w:val="28"/>
          <w:szCs w:val="28"/>
        </w:rPr>
        <w:t>)</w:t>
      </w:r>
    </w:p>
    <w:p w:rsidR="006925CE" w:rsidRPr="00827B09" w:rsidRDefault="006925CE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Part II: April </w:t>
      </w:r>
      <w:r w:rsidR="00885431">
        <w:rPr>
          <w:rFonts w:ascii="Cambria" w:hAnsi="Cambria"/>
          <w:sz w:val="28"/>
          <w:szCs w:val="28"/>
        </w:rPr>
        <w:t>4-5</w:t>
      </w:r>
      <w:r w:rsidR="005E5563">
        <w:rPr>
          <w:rFonts w:ascii="Cambria" w:hAnsi="Cambria"/>
          <w:sz w:val="28"/>
          <w:szCs w:val="28"/>
        </w:rPr>
        <w:t>, 202</w:t>
      </w:r>
      <w:r w:rsidR="00885431">
        <w:rPr>
          <w:rFonts w:ascii="Cambria" w:hAnsi="Cambria"/>
          <w:sz w:val="28"/>
          <w:szCs w:val="28"/>
        </w:rPr>
        <w:t>5</w:t>
      </w:r>
      <w:r>
        <w:rPr>
          <w:rFonts w:ascii="Cambria" w:hAnsi="Cambria"/>
          <w:sz w:val="28"/>
          <w:szCs w:val="28"/>
        </w:rPr>
        <w:t xml:space="preserve"> (Zoom teleconferencing)</w:t>
      </w:r>
    </w:p>
    <w:p w:rsidR="00024A8F" w:rsidRPr="00827B09" w:rsidRDefault="00024A8F">
      <w:pPr>
        <w:rPr>
          <w:rFonts w:ascii="Cambria" w:hAnsi="Cambria"/>
          <w:sz w:val="28"/>
          <w:szCs w:val="28"/>
        </w:rPr>
      </w:pPr>
    </w:p>
    <w:p w:rsidR="00024A8F" w:rsidRPr="00827B09" w:rsidRDefault="00024A8F" w:rsidP="00024A8F">
      <w:pPr>
        <w:jc w:val="left"/>
        <w:rPr>
          <w:rFonts w:ascii="Cambria" w:hAnsi="Cambria"/>
          <w:sz w:val="28"/>
          <w:szCs w:val="28"/>
        </w:rPr>
      </w:pPr>
      <w:r w:rsidRPr="00827B09">
        <w:rPr>
          <w:rFonts w:ascii="Cambria" w:hAnsi="Cambria"/>
          <w:sz w:val="28"/>
          <w:szCs w:val="28"/>
        </w:rPr>
        <w:t xml:space="preserve">Jack </w:t>
      </w:r>
      <w:r w:rsidR="0075203B" w:rsidRPr="00827B09">
        <w:rPr>
          <w:rFonts w:ascii="Cambria" w:hAnsi="Cambria"/>
          <w:sz w:val="28"/>
          <w:szCs w:val="28"/>
        </w:rPr>
        <w:t>A.</w:t>
      </w:r>
      <w:r w:rsidRPr="00827B09">
        <w:rPr>
          <w:rFonts w:ascii="Cambria" w:hAnsi="Cambria"/>
          <w:sz w:val="28"/>
          <w:szCs w:val="28"/>
        </w:rPr>
        <w:t xml:space="preserve"> Keller, Jr., Instructor</w:t>
      </w:r>
    </w:p>
    <w:p w:rsidR="00024A8F" w:rsidRPr="00827B09" w:rsidRDefault="00024A8F" w:rsidP="00024A8F">
      <w:pPr>
        <w:jc w:val="left"/>
        <w:rPr>
          <w:rFonts w:ascii="Cambria" w:hAnsi="Cambria"/>
          <w:sz w:val="28"/>
          <w:szCs w:val="28"/>
        </w:rPr>
      </w:pPr>
      <w:r w:rsidRPr="00827B09">
        <w:rPr>
          <w:rFonts w:ascii="Cambria" w:hAnsi="Cambria"/>
          <w:sz w:val="28"/>
          <w:szCs w:val="28"/>
        </w:rPr>
        <w:t xml:space="preserve">311 </w:t>
      </w:r>
      <w:proofErr w:type="spellStart"/>
      <w:r w:rsidRPr="00827B09">
        <w:rPr>
          <w:rFonts w:ascii="Cambria" w:hAnsi="Cambria"/>
          <w:sz w:val="28"/>
          <w:szCs w:val="28"/>
        </w:rPr>
        <w:t>Leopole</w:t>
      </w:r>
      <w:proofErr w:type="spellEnd"/>
      <w:r w:rsidRPr="00827B09">
        <w:rPr>
          <w:rFonts w:ascii="Cambria" w:hAnsi="Cambria"/>
          <w:sz w:val="28"/>
          <w:szCs w:val="28"/>
        </w:rPr>
        <w:t xml:space="preserve"> Road</w:t>
      </w:r>
    </w:p>
    <w:p w:rsidR="00024A8F" w:rsidRPr="00827B09" w:rsidRDefault="00024A8F" w:rsidP="00024A8F">
      <w:pPr>
        <w:jc w:val="left"/>
        <w:rPr>
          <w:rFonts w:ascii="Cambria" w:hAnsi="Cambria"/>
          <w:sz w:val="28"/>
          <w:szCs w:val="28"/>
        </w:rPr>
      </w:pPr>
      <w:r w:rsidRPr="00827B09">
        <w:rPr>
          <w:rFonts w:ascii="Cambria" w:hAnsi="Cambria"/>
          <w:sz w:val="28"/>
          <w:szCs w:val="28"/>
        </w:rPr>
        <w:t>Nashville, Tennessee  37211</w:t>
      </w:r>
    </w:p>
    <w:p w:rsidR="00024A8F" w:rsidRPr="00827B09" w:rsidRDefault="00024A8F" w:rsidP="00024A8F">
      <w:pPr>
        <w:jc w:val="left"/>
        <w:rPr>
          <w:rFonts w:ascii="Cambria" w:hAnsi="Cambria"/>
          <w:sz w:val="28"/>
          <w:szCs w:val="28"/>
        </w:rPr>
      </w:pPr>
      <w:r w:rsidRPr="00827B09">
        <w:rPr>
          <w:rFonts w:ascii="Cambria" w:hAnsi="Cambria"/>
          <w:sz w:val="28"/>
          <w:szCs w:val="28"/>
        </w:rPr>
        <w:t>(502) 648-9743</w:t>
      </w:r>
    </w:p>
    <w:p w:rsidR="00024A8F" w:rsidRPr="00827B09" w:rsidRDefault="008A2F09" w:rsidP="00024A8F">
      <w:pPr>
        <w:jc w:val="left"/>
        <w:rPr>
          <w:rFonts w:ascii="Cambria" w:hAnsi="Cambria"/>
          <w:sz w:val="28"/>
          <w:szCs w:val="28"/>
        </w:rPr>
      </w:pPr>
      <w:hyperlink r:id="rId6" w:history="1">
        <w:r w:rsidR="00024A8F" w:rsidRPr="00827B09">
          <w:rPr>
            <w:rStyle w:val="Hyperlink"/>
            <w:rFonts w:ascii="Cambria" w:hAnsi="Cambria"/>
            <w:sz w:val="28"/>
            <w:szCs w:val="28"/>
          </w:rPr>
          <w:t>jackakeller@comcast.net</w:t>
        </w:r>
      </w:hyperlink>
    </w:p>
    <w:p w:rsidR="00024A8F" w:rsidRPr="00827B09" w:rsidRDefault="00024A8F" w:rsidP="00024A8F">
      <w:pPr>
        <w:jc w:val="left"/>
        <w:rPr>
          <w:rFonts w:ascii="Cambria" w:hAnsi="Cambria"/>
          <w:sz w:val="28"/>
          <w:szCs w:val="28"/>
        </w:rPr>
      </w:pPr>
    </w:p>
    <w:p w:rsidR="00400AD1" w:rsidRPr="00827B09" w:rsidRDefault="0075203B" w:rsidP="00024A8F">
      <w:pPr>
        <w:jc w:val="left"/>
        <w:rPr>
          <w:rFonts w:ascii="Cambria" w:hAnsi="Cambria"/>
          <w:b/>
          <w:sz w:val="28"/>
          <w:szCs w:val="28"/>
          <w:u w:val="single"/>
        </w:rPr>
      </w:pPr>
      <w:r w:rsidRPr="00827B09">
        <w:rPr>
          <w:rFonts w:ascii="Cambria" w:hAnsi="Cambria"/>
          <w:b/>
          <w:sz w:val="28"/>
          <w:szCs w:val="28"/>
          <w:u w:val="single"/>
        </w:rPr>
        <w:t xml:space="preserve">Course </w:t>
      </w:r>
      <w:r w:rsidR="00400AD1" w:rsidRPr="00827B09">
        <w:rPr>
          <w:rFonts w:ascii="Cambria" w:hAnsi="Cambria"/>
          <w:b/>
          <w:sz w:val="28"/>
          <w:szCs w:val="28"/>
          <w:u w:val="single"/>
        </w:rPr>
        <w:t>Content and Learning Goals</w:t>
      </w:r>
    </w:p>
    <w:p w:rsidR="00E73C47" w:rsidRPr="00827B09" w:rsidRDefault="00E73C47" w:rsidP="00E73C47">
      <w:pPr>
        <w:spacing w:line="240" w:lineRule="auto"/>
        <w:ind w:right="72"/>
        <w:jc w:val="both"/>
        <w:textAlignment w:val="baseline"/>
        <w:rPr>
          <w:rFonts w:ascii="Cambria" w:eastAsia="Cambria" w:hAnsi="Cambria" w:cs="Arial"/>
          <w:sz w:val="28"/>
          <w:szCs w:val="28"/>
        </w:rPr>
      </w:pPr>
      <w:r w:rsidRPr="00827B09">
        <w:rPr>
          <w:rFonts w:ascii="Cambria" w:eastAsia="Cambria" w:hAnsi="Cambria" w:cs="Arial"/>
          <w:sz w:val="28"/>
          <w:szCs w:val="28"/>
        </w:rPr>
        <w:t>This course examines God’s Word as expressed through Israel’s prophets, selected Psalms, and selected passages from Wisdom literature.</w:t>
      </w:r>
    </w:p>
    <w:p w:rsidR="00E73C47" w:rsidRPr="00827B09" w:rsidRDefault="00E73C47" w:rsidP="00E73C47">
      <w:pPr>
        <w:spacing w:line="240" w:lineRule="auto"/>
        <w:ind w:right="72"/>
        <w:jc w:val="both"/>
        <w:textAlignment w:val="baseline"/>
        <w:rPr>
          <w:rFonts w:ascii="Cambria" w:eastAsia="Cambria" w:hAnsi="Cambria" w:cs="Arial"/>
          <w:sz w:val="28"/>
          <w:szCs w:val="28"/>
        </w:rPr>
      </w:pPr>
      <w:r w:rsidRPr="00827B09">
        <w:rPr>
          <w:rFonts w:ascii="Cambria" w:eastAsia="Cambria" w:hAnsi="Cambria" w:cs="Arial"/>
          <w:sz w:val="28"/>
          <w:szCs w:val="28"/>
        </w:rPr>
        <w:t>By the end of the course, students should be able to:</w:t>
      </w:r>
    </w:p>
    <w:p w:rsidR="00E73C47" w:rsidRDefault="00E73C47" w:rsidP="00E73C47">
      <w:pPr>
        <w:numPr>
          <w:ilvl w:val="0"/>
          <w:numId w:val="2"/>
        </w:numPr>
        <w:spacing w:line="240" w:lineRule="auto"/>
        <w:ind w:left="720" w:right="72"/>
        <w:jc w:val="both"/>
        <w:textAlignment w:val="baseline"/>
        <w:rPr>
          <w:rFonts w:ascii="Cambria" w:eastAsia="Cambria" w:hAnsi="Cambria" w:cs="Arial"/>
          <w:sz w:val="28"/>
          <w:szCs w:val="28"/>
        </w:rPr>
      </w:pPr>
      <w:r w:rsidRPr="00827B09">
        <w:rPr>
          <w:rFonts w:ascii="Cambria" w:eastAsia="Cambria" w:hAnsi="Cambria" w:cs="Arial"/>
          <w:sz w:val="28"/>
          <w:szCs w:val="28"/>
        </w:rPr>
        <w:t>Explain the origin, history, and use of these forms of Biblical literature among God’s people.</w:t>
      </w:r>
    </w:p>
    <w:p w:rsidR="00827B09" w:rsidRPr="00827B09" w:rsidRDefault="00827B09" w:rsidP="00E73C47">
      <w:pPr>
        <w:numPr>
          <w:ilvl w:val="0"/>
          <w:numId w:val="2"/>
        </w:numPr>
        <w:spacing w:line="240" w:lineRule="auto"/>
        <w:ind w:left="720" w:right="72"/>
        <w:jc w:val="both"/>
        <w:textAlignment w:val="baseline"/>
        <w:rPr>
          <w:rFonts w:ascii="Cambria" w:eastAsia="Cambria" w:hAnsi="Cambria" w:cs="Arial"/>
          <w:sz w:val="28"/>
          <w:szCs w:val="28"/>
        </w:rPr>
      </w:pPr>
      <w:r>
        <w:rPr>
          <w:rFonts w:ascii="Cambria" w:eastAsia="Cambria" w:hAnsi="Cambria" w:cs="Arial"/>
          <w:sz w:val="28"/>
          <w:szCs w:val="28"/>
        </w:rPr>
        <w:t>Explain the major theological themes in these writings.</w:t>
      </w:r>
    </w:p>
    <w:p w:rsidR="00E73C47" w:rsidRPr="00827B09" w:rsidRDefault="00827B09" w:rsidP="00E73C47">
      <w:pPr>
        <w:numPr>
          <w:ilvl w:val="0"/>
          <w:numId w:val="2"/>
        </w:numPr>
        <w:spacing w:line="240" w:lineRule="auto"/>
        <w:ind w:left="720" w:right="72"/>
        <w:jc w:val="both"/>
        <w:textAlignment w:val="baseline"/>
        <w:rPr>
          <w:rFonts w:ascii="Cambria" w:eastAsia="Cambria" w:hAnsi="Cambria" w:cs="Arial"/>
          <w:sz w:val="28"/>
          <w:szCs w:val="28"/>
        </w:rPr>
      </w:pPr>
      <w:r>
        <w:rPr>
          <w:rFonts w:ascii="Cambria" w:eastAsia="Cambria" w:hAnsi="Cambria" w:cs="Arial"/>
          <w:sz w:val="28"/>
          <w:szCs w:val="28"/>
        </w:rPr>
        <w:t>Demonstrate faithful and fruitful exegesis</w:t>
      </w:r>
      <w:r w:rsidR="00E73C47" w:rsidRPr="00827B09">
        <w:rPr>
          <w:rFonts w:ascii="Cambria" w:eastAsia="Cambria" w:hAnsi="Cambria" w:cs="Arial"/>
          <w:sz w:val="28"/>
          <w:szCs w:val="28"/>
        </w:rPr>
        <w:t xml:space="preserve"> of </w:t>
      </w:r>
      <w:r>
        <w:rPr>
          <w:rFonts w:ascii="Cambria" w:eastAsia="Cambria" w:hAnsi="Cambria" w:cs="Arial"/>
          <w:sz w:val="28"/>
          <w:szCs w:val="28"/>
        </w:rPr>
        <w:t>selected portions of these biblical books.</w:t>
      </w:r>
    </w:p>
    <w:p w:rsidR="00E73C47" w:rsidRPr="00827B09" w:rsidRDefault="00E73C47" w:rsidP="00827B09">
      <w:pPr>
        <w:numPr>
          <w:ilvl w:val="0"/>
          <w:numId w:val="2"/>
        </w:numPr>
        <w:spacing w:line="240" w:lineRule="auto"/>
        <w:ind w:left="720" w:right="72"/>
        <w:jc w:val="left"/>
        <w:textAlignment w:val="baseline"/>
        <w:rPr>
          <w:rFonts w:ascii="Cambria" w:eastAsia="Cambria" w:hAnsi="Cambria" w:cs="Arial"/>
          <w:sz w:val="28"/>
          <w:szCs w:val="28"/>
        </w:rPr>
      </w:pPr>
      <w:r w:rsidRPr="00827B09">
        <w:rPr>
          <w:rFonts w:ascii="Cambria" w:eastAsia="Cambria" w:hAnsi="Cambria" w:cs="Arial"/>
          <w:sz w:val="28"/>
          <w:szCs w:val="28"/>
        </w:rPr>
        <w:t xml:space="preserve">Apply </w:t>
      </w:r>
      <w:r w:rsidR="00827B09">
        <w:rPr>
          <w:rFonts w:ascii="Cambria" w:eastAsia="Cambria" w:hAnsi="Cambria" w:cs="Arial"/>
          <w:sz w:val="28"/>
          <w:szCs w:val="28"/>
        </w:rPr>
        <w:t xml:space="preserve">the fruits of </w:t>
      </w:r>
      <w:r w:rsidRPr="00827B09">
        <w:rPr>
          <w:rFonts w:ascii="Cambria" w:eastAsia="Cambria" w:hAnsi="Cambria" w:cs="Arial"/>
          <w:sz w:val="28"/>
          <w:szCs w:val="28"/>
        </w:rPr>
        <w:t xml:space="preserve">exegesis to preaching, </w:t>
      </w:r>
      <w:r w:rsidR="00827B09">
        <w:rPr>
          <w:rFonts w:ascii="Cambria" w:eastAsia="Cambria" w:hAnsi="Cambria" w:cs="Arial"/>
          <w:sz w:val="28"/>
          <w:szCs w:val="28"/>
        </w:rPr>
        <w:t xml:space="preserve">to </w:t>
      </w:r>
      <w:r w:rsidRPr="00827B09">
        <w:rPr>
          <w:rFonts w:ascii="Cambria" w:eastAsia="Cambria" w:hAnsi="Cambria" w:cs="Arial"/>
          <w:sz w:val="28"/>
          <w:szCs w:val="28"/>
        </w:rPr>
        <w:t>other pastoral responsibilities, and</w:t>
      </w:r>
      <w:r w:rsidR="00827B09">
        <w:rPr>
          <w:rFonts w:ascii="Cambria" w:eastAsia="Cambria" w:hAnsi="Cambria" w:cs="Arial"/>
          <w:sz w:val="28"/>
          <w:szCs w:val="28"/>
        </w:rPr>
        <w:t xml:space="preserve"> to </w:t>
      </w:r>
      <w:r w:rsidRPr="00827B09">
        <w:rPr>
          <w:rFonts w:ascii="Cambria" w:eastAsia="Cambria" w:hAnsi="Cambria" w:cs="Arial"/>
          <w:sz w:val="28"/>
          <w:szCs w:val="28"/>
        </w:rPr>
        <w:t>issues of the present day.</w:t>
      </w:r>
      <w:r w:rsidR="00827B09">
        <w:rPr>
          <w:rFonts w:ascii="Cambria" w:eastAsia="Cambria" w:hAnsi="Cambria" w:cs="Arial"/>
          <w:sz w:val="28"/>
          <w:szCs w:val="28"/>
        </w:rPr>
        <w:t xml:space="preserve"> </w:t>
      </w:r>
    </w:p>
    <w:p w:rsidR="00400AD1" w:rsidRPr="00827B09" w:rsidRDefault="00400AD1" w:rsidP="00400AD1">
      <w:pPr>
        <w:ind w:left="450" w:hanging="450"/>
        <w:jc w:val="left"/>
        <w:rPr>
          <w:rFonts w:ascii="Cambria" w:hAnsi="Cambria"/>
          <w:sz w:val="28"/>
          <w:szCs w:val="28"/>
        </w:rPr>
      </w:pPr>
    </w:p>
    <w:p w:rsidR="00E73C47" w:rsidRDefault="00E73C47" w:rsidP="00400AD1">
      <w:pPr>
        <w:ind w:left="450" w:hanging="450"/>
        <w:jc w:val="left"/>
        <w:rPr>
          <w:rFonts w:ascii="Cambria" w:hAnsi="Cambria"/>
          <w:sz w:val="28"/>
          <w:szCs w:val="28"/>
        </w:rPr>
      </w:pPr>
    </w:p>
    <w:p w:rsidR="00D80730" w:rsidRPr="00827B09" w:rsidRDefault="00D80730" w:rsidP="00400AD1">
      <w:pPr>
        <w:ind w:left="450" w:hanging="450"/>
        <w:jc w:val="left"/>
        <w:rPr>
          <w:rFonts w:ascii="Cambria" w:hAnsi="Cambria"/>
          <w:sz w:val="28"/>
          <w:szCs w:val="28"/>
        </w:rPr>
      </w:pPr>
    </w:p>
    <w:p w:rsidR="00400AD1" w:rsidRPr="00827B09" w:rsidRDefault="00400AD1" w:rsidP="00400AD1">
      <w:pPr>
        <w:ind w:left="450" w:hanging="450"/>
        <w:jc w:val="left"/>
        <w:rPr>
          <w:rFonts w:ascii="Cambria" w:hAnsi="Cambria"/>
          <w:b/>
          <w:sz w:val="28"/>
          <w:szCs w:val="28"/>
          <w:u w:val="single"/>
        </w:rPr>
      </w:pPr>
      <w:r w:rsidRPr="00827B09">
        <w:rPr>
          <w:rFonts w:ascii="Cambria" w:hAnsi="Cambria"/>
          <w:b/>
          <w:sz w:val="28"/>
          <w:szCs w:val="28"/>
          <w:u w:val="single"/>
        </w:rPr>
        <w:t>Required Texts</w:t>
      </w:r>
    </w:p>
    <w:p w:rsidR="00E73C47" w:rsidRPr="00827B09" w:rsidRDefault="00E73C47" w:rsidP="00E73C47">
      <w:pPr>
        <w:spacing w:line="240" w:lineRule="auto"/>
        <w:ind w:left="360"/>
        <w:jc w:val="left"/>
        <w:rPr>
          <w:rFonts w:ascii="Cambria" w:hAnsi="Cambria" w:cs="Arial"/>
          <w:sz w:val="28"/>
          <w:szCs w:val="28"/>
        </w:rPr>
      </w:pPr>
      <w:r w:rsidRPr="00827B09">
        <w:rPr>
          <w:rFonts w:ascii="Cambria" w:hAnsi="Cambria" w:cs="Arial"/>
          <w:sz w:val="28"/>
          <w:szCs w:val="28"/>
        </w:rPr>
        <w:t xml:space="preserve">Walter </w:t>
      </w:r>
      <w:proofErr w:type="spellStart"/>
      <w:r w:rsidRPr="00827B09">
        <w:rPr>
          <w:rFonts w:ascii="Cambria" w:hAnsi="Cambria" w:cs="Arial"/>
          <w:sz w:val="28"/>
          <w:szCs w:val="28"/>
        </w:rPr>
        <w:t>Brueggeman</w:t>
      </w:r>
      <w:proofErr w:type="spellEnd"/>
      <w:r w:rsidRPr="00827B09">
        <w:rPr>
          <w:rFonts w:ascii="Cambria" w:hAnsi="Cambria" w:cs="Arial"/>
          <w:sz w:val="28"/>
          <w:szCs w:val="28"/>
        </w:rPr>
        <w:t xml:space="preserve">, </w:t>
      </w:r>
      <w:r w:rsidRPr="00827B09">
        <w:rPr>
          <w:rFonts w:ascii="Cambria" w:hAnsi="Cambria" w:cs="Arial"/>
          <w:i/>
          <w:sz w:val="28"/>
          <w:szCs w:val="28"/>
        </w:rPr>
        <w:t>Spirituality of the Psalms</w:t>
      </w:r>
      <w:r w:rsidRPr="00827B09">
        <w:rPr>
          <w:rFonts w:ascii="Cambria" w:hAnsi="Cambria" w:cs="Arial"/>
          <w:sz w:val="28"/>
          <w:szCs w:val="28"/>
        </w:rPr>
        <w:t xml:space="preserve"> (Fortress Press, 2002)</w:t>
      </w:r>
    </w:p>
    <w:p w:rsidR="00E73C47" w:rsidRDefault="00E73C47" w:rsidP="00E73C47">
      <w:pPr>
        <w:spacing w:line="240" w:lineRule="auto"/>
        <w:jc w:val="left"/>
        <w:rPr>
          <w:rFonts w:ascii="Cambria" w:hAnsi="Cambria" w:cs="Arial"/>
          <w:sz w:val="28"/>
          <w:szCs w:val="28"/>
        </w:rPr>
      </w:pPr>
      <w:r w:rsidRPr="00827B09">
        <w:rPr>
          <w:rFonts w:ascii="Cambria" w:hAnsi="Cambria" w:cs="Arial"/>
          <w:sz w:val="28"/>
          <w:szCs w:val="28"/>
        </w:rPr>
        <w:t xml:space="preserve">     ISBN 978-0-8006-3450-6</w:t>
      </w:r>
    </w:p>
    <w:p w:rsidR="00284EA9" w:rsidRDefault="00284EA9" w:rsidP="00E73C47">
      <w:pPr>
        <w:spacing w:line="240" w:lineRule="auto"/>
        <w:jc w:val="left"/>
        <w:rPr>
          <w:rFonts w:ascii="Cambria" w:hAnsi="Cambria" w:cs="Arial"/>
          <w:sz w:val="28"/>
          <w:szCs w:val="28"/>
        </w:rPr>
      </w:pPr>
    </w:p>
    <w:p w:rsidR="00E73C47" w:rsidRPr="00827B09" w:rsidRDefault="00284EA9" w:rsidP="00D80730">
      <w:pPr>
        <w:ind w:left="360" w:hanging="360"/>
        <w:jc w:val="left"/>
        <w:rPr>
          <w:rFonts w:ascii="Cambria" w:hAnsi="Cambria" w:cs="Arial"/>
          <w:sz w:val="28"/>
          <w:szCs w:val="28"/>
        </w:rPr>
      </w:pPr>
      <w:r>
        <w:rPr>
          <w:rFonts w:ascii="Cambria" w:hAnsi="Cambria" w:cstheme="minorHAnsi"/>
          <w:sz w:val="28"/>
          <w:szCs w:val="28"/>
        </w:rPr>
        <w:t xml:space="preserve">     </w:t>
      </w:r>
      <w:r w:rsidR="00E73C47" w:rsidRPr="00827B09">
        <w:rPr>
          <w:rFonts w:ascii="Cambria" w:hAnsi="Cambria" w:cs="Arial"/>
          <w:sz w:val="28"/>
          <w:szCs w:val="28"/>
        </w:rPr>
        <w:t xml:space="preserve">Richard J. Clifford, </w:t>
      </w:r>
      <w:proofErr w:type="gramStart"/>
      <w:r w:rsidR="00E73C47" w:rsidRPr="00827B09">
        <w:rPr>
          <w:rFonts w:ascii="Cambria" w:hAnsi="Cambria" w:cs="Arial"/>
          <w:i/>
          <w:sz w:val="28"/>
          <w:szCs w:val="28"/>
        </w:rPr>
        <w:t>The</w:t>
      </w:r>
      <w:proofErr w:type="gramEnd"/>
      <w:r w:rsidR="00E73C47" w:rsidRPr="00827B09">
        <w:rPr>
          <w:rFonts w:ascii="Cambria" w:hAnsi="Cambria" w:cs="Arial"/>
          <w:i/>
          <w:sz w:val="28"/>
          <w:szCs w:val="28"/>
        </w:rPr>
        <w:t xml:space="preserve"> Wisdom Literature </w:t>
      </w:r>
      <w:r w:rsidR="00E73C47" w:rsidRPr="00827B09">
        <w:rPr>
          <w:rFonts w:ascii="Cambria" w:hAnsi="Cambria" w:cs="Arial"/>
          <w:sz w:val="28"/>
          <w:szCs w:val="28"/>
        </w:rPr>
        <w:t xml:space="preserve">(Abingdon </w:t>
      </w:r>
      <w:r w:rsidR="007A6BF0">
        <w:rPr>
          <w:rFonts w:ascii="Cambria" w:hAnsi="Cambria" w:cs="Arial"/>
          <w:sz w:val="28"/>
          <w:szCs w:val="28"/>
        </w:rPr>
        <w:t>P</w:t>
      </w:r>
      <w:r w:rsidR="00E73C47" w:rsidRPr="00827B09">
        <w:rPr>
          <w:rFonts w:ascii="Cambria" w:hAnsi="Cambria" w:cs="Arial"/>
          <w:sz w:val="28"/>
          <w:szCs w:val="28"/>
        </w:rPr>
        <w:t>ress, 1998)</w:t>
      </w:r>
    </w:p>
    <w:p w:rsidR="00E73C47" w:rsidRDefault="00E73C47" w:rsidP="00E73C47">
      <w:pPr>
        <w:spacing w:line="240" w:lineRule="auto"/>
        <w:ind w:left="720" w:hanging="720"/>
        <w:jc w:val="left"/>
        <w:rPr>
          <w:rFonts w:ascii="Cambria" w:hAnsi="Cambria" w:cs="Arial"/>
          <w:sz w:val="28"/>
          <w:szCs w:val="28"/>
        </w:rPr>
      </w:pPr>
      <w:r w:rsidRPr="00827B09">
        <w:rPr>
          <w:rFonts w:ascii="Cambria" w:hAnsi="Cambria" w:cs="Arial"/>
          <w:sz w:val="28"/>
          <w:szCs w:val="28"/>
        </w:rPr>
        <w:t xml:space="preserve">     ISBN 978-0-687-00846-</w:t>
      </w:r>
      <w:r w:rsidR="00284EA9">
        <w:rPr>
          <w:rFonts w:ascii="Cambria" w:hAnsi="Cambria" w:cs="Arial"/>
          <w:sz w:val="28"/>
          <w:szCs w:val="28"/>
        </w:rPr>
        <w:t>9</w:t>
      </w:r>
    </w:p>
    <w:p w:rsidR="00D80730" w:rsidRDefault="00D80730" w:rsidP="00E73C47">
      <w:pPr>
        <w:spacing w:line="240" w:lineRule="auto"/>
        <w:ind w:left="720" w:hanging="720"/>
        <w:jc w:val="left"/>
        <w:rPr>
          <w:rFonts w:ascii="Cambria" w:hAnsi="Cambria" w:cs="Arial"/>
          <w:sz w:val="28"/>
          <w:szCs w:val="28"/>
        </w:rPr>
      </w:pPr>
    </w:p>
    <w:p w:rsidR="00D80730" w:rsidRDefault="00D80730" w:rsidP="00D80730">
      <w:pPr>
        <w:ind w:left="360"/>
        <w:jc w:val="left"/>
        <w:rPr>
          <w:rFonts w:ascii="Cambria" w:hAnsi="Cambria" w:cstheme="minorHAnsi"/>
          <w:i/>
          <w:sz w:val="28"/>
          <w:szCs w:val="28"/>
        </w:rPr>
      </w:pPr>
      <w:r w:rsidRPr="00D778EC">
        <w:rPr>
          <w:rFonts w:ascii="Cambria" w:hAnsi="Cambria" w:cstheme="minorHAnsi"/>
          <w:sz w:val="28"/>
          <w:szCs w:val="28"/>
        </w:rPr>
        <w:t>Rolf A. Jacobson and Michael J. Chan,</w:t>
      </w:r>
      <w:r>
        <w:rPr>
          <w:rFonts w:ascii="Cambria" w:hAnsi="Cambria" w:cstheme="minorHAnsi"/>
          <w:sz w:val="28"/>
          <w:szCs w:val="28"/>
        </w:rPr>
        <w:t xml:space="preserve"> </w:t>
      </w:r>
      <w:r w:rsidRPr="00D778EC">
        <w:rPr>
          <w:rFonts w:ascii="Cambria" w:hAnsi="Cambria" w:cstheme="minorHAnsi"/>
          <w:i/>
          <w:sz w:val="28"/>
          <w:szCs w:val="28"/>
        </w:rPr>
        <w:t xml:space="preserve">Introducing the Old Testament: </w:t>
      </w:r>
    </w:p>
    <w:p w:rsidR="00D80730" w:rsidRDefault="00D80730" w:rsidP="00D80730">
      <w:pPr>
        <w:ind w:left="360"/>
        <w:jc w:val="left"/>
        <w:rPr>
          <w:rFonts w:ascii="Cambria" w:hAnsi="Cambria" w:cstheme="minorHAnsi"/>
          <w:sz w:val="28"/>
          <w:szCs w:val="28"/>
        </w:rPr>
      </w:pPr>
      <w:r w:rsidRPr="00D778EC">
        <w:rPr>
          <w:rFonts w:ascii="Cambria" w:hAnsi="Cambria" w:cstheme="minorHAnsi"/>
          <w:i/>
          <w:sz w:val="28"/>
          <w:szCs w:val="28"/>
        </w:rPr>
        <w:t xml:space="preserve">A </w:t>
      </w:r>
      <w:r>
        <w:rPr>
          <w:rFonts w:ascii="Cambria" w:hAnsi="Cambria" w:cstheme="minorHAnsi"/>
          <w:i/>
          <w:sz w:val="28"/>
          <w:szCs w:val="28"/>
        </w:rPr>
        <w:t xml:space="preserve">  </w:t>
      </w:r>
      <w:r w:rsidRPr="00D778EC">
        <w:rPr>
          <w:rFonts w:ascii="Cambria" w:hAnsi="Cambria" w:cstheme="minorHAnsi"/>
          <w:i/>
          <w:sz w:val="28"/>
          <w:szCs w:val="28"/>
        </w:rPr>
        <w:t>Historical, Literary, and Theological Survey</w:t>
      </w:r>
      <w:r>
        <w:rPr>
          <w:rFonts w:ascii="Cambria" w:hAnsi="Cambria" w:cstheme="minorHAnsi"/>
          <w:sz w:val="28"/>
          <w:szCs w:val="28"/>
        </w:rPr>
        <w:t xml:space="preserve"> (Baker Academic, 2023) </w:t>
      </w:r>
    </w:p>
    <w:p w:rsidR="00D80730" w:rsidRPr="00D778EC" w:rsidRDefault="00D80730" w:rsidP="00D80730">
      <w:pPr>
        <w:ind w:left="360"/>
        <w:jc w:val="left"/>
        <w:rPr>
          <w:rFonts w:ascii="Cambria" w:hAnsi="Cambria" w:cstheme="minorHAnsi"/>
          <w:sz w:val="28"/>
          <w:szCs w:val="28"/>
        </w:rPr>
      </w:pPr>
      <w:r>
        <w:rPr>
          <w:rFonts w:ascii="Cambria" w:hAnsi="Cambria" w:cstheme="minorHAnsi"/>
          <w:sz w:val="28"/>
          <w:szCs w:val="28"/>
        </w:rPr>
        <w:t>ISBN 978-0-801-04925-5</w:t>
      </w:r>
    </w:p>
    <w:p w:rsidR="00D80730" w:rsidRDefault="00D80730" w:rsidP="00E73C47">
      <w:pPr>
        <w:spacing w:line="240" w:lineRule="auto"/>
        <w:ind w:left="720" w:hanging="720"/>
        <w:jc w:val="left"/>
        <w:rPr>
          <w:rFonts w:ascii="Cambria" w:hAnsi="Cambria" w:cs="Arial"/>
          <w:sz w:val="28"/>
          <w:szCs w:val="28"/>
        </w:rPr>
      </w:pPr>
    </w:p>
    <w:p w:rsidR="00A74C37" w:rsidRDefault="00A74C37" w:rsidP="00E73C47">
      <w:pPr>
        <w:spacing w:line="240" w:lineRule="auto"/>
        <w:ind w:left="720" w:hanging="720"/>
        <w:jc w:val="left"/>
        <w:rPr>
          <w:rFonts w:ascii="Cambria" w:hAnsi="Cambria" w:cs="Arial"/>
          <w:sz w:val="28"/>
          <w:szCs w:val="28"/>
        </w:rPr>
      </w:pPr>
    </w:p>
    <w:p w:rsidR="00D80730" w:rsidRDefault="00D80730" w:rsidP="00E73C47">
      <w:pPr>
        <w:spacing w:line="240" w:lineRule="auto"/>
        <w:ind w:left="720" w:hanging="720"/>
        <w:jc w:val="left"/>
        <w:rPr>
          <w:rFonts w:ascii="Cambria" w:hAnsi="Cambria" w:cs="Arial"/>
          <w:sz w:val="28"/>
          <w:szCs w:val="28"/>
        </w:rPr>
      </w:pPr>
    </w:p>
    <w:p w:rsidR="00A74C37" w:rsidRDefault="00A74C37" w:rsidP="00E73C47">
      <w:pPr>
        <w:spacing w:line="240" w:lineRule="auto"/>
        <w:ind w:left="720" w:hanging="720"/>
        <w:jc w:val="left"/>
        <w:rPr>
          <w:rFonts w:ascii="Cambria" w:hAnsi="Cambria" w:cs="Arial"/>
          <w:sz w:val="28"/>
          <w:szCs w:val="28"/>
        </w:rPr>
      </w:pPr>
    </w:p>
    <w:p w:rsidR="00A74C37" w:rsidRPr="000C0286" w:rsidRDefault="00A74C37" w:rsidP="00A74C37">
      <w:pPr>
        <w:jc w:val="left"/>
        <w:rPr>
          <w:rFonts w:ascii="Cambria" w:hAnsi="Cambria" w:cstheme="minorHAnsi"/>
          <w:b/>
          <w:sz w:val="28"/>
          <w:szCs w:val="28"/>
        </w:rPr>
      </w:pPr>
      <w:r w:rsidRPr="002A5430">
        <w:rPr>
          <w:rFonts w:ascii="Cambria" w:hAnsi="Cambria" w:cstheme="minorHAnsi"/>
          <w:b/>
          <w:sz w:val="28"/>
          <w:szCs w:val="28"/>
          <w:u w:val="single"/>
        </w:rPr>
        <w:t>Reference Texts</w:t>
      </w:r>
      <w:r w:rsidRPr="000C0286">
        <w:rPr>
          <w:rFonts w:ascii="Cambria" w:hAnsi="Cambria" w:cstheme="minorHAnsi"/>
          <w:b/>
          <w:sz w:val="28"/>
          <w:szCs w:val="28"/>
        </w:rPr>
        <w:t>:</w:t>
      </w:r>
    </w:p>
    <w:p w:rsidR="00A74C37" w:rsidRPr="000C0286" w:rsidRDefault="00A74C37" w:rsidP="00AE29FF">
      <w:pPr>
        <w:ind w:left="450"/>
        <w:jc w:val="left"/>
        <w:rPr>
          <w:rFonts w:ascii="Cambria" w:hAnsi="Cambria" w:cstheme="minorHAnsi"/>
          <w:sz w:val="28"/>
          <w:szCs w:val="28"/>
        </w:rPr>
      </w:pPr>
      <w:r w:rsidRPr="000C0286">
        <w:rPr>
          <w:rFonts w:ascii="Cambria" w:hAnsi="Cambria" w:cstheme="minorHAnsi"/>
          <w:i/>
          <w:sz w:val="28"/>
          <w:szCs w:val="28"/>
        </w:rPr>
        <w:t>The New Interpreter’s Study Bible</w:t>
      </w:r>
      <w:r w:rsidRPr="000C0286">
        <w:rPr>
          <w:rFonts w:ascii="Cambria" w:hAnsi="Cambria" w:cstheme="minorHAnsi"/>
          <w:sz w:val="28"/>
          <w:szCs w:val="28"/>
        </w:rPr>
        <w:t xml:space="preserve"> (based on the New Revised Standard Version),</w:t>
      </w:r>
    </w:p>
    <w:p w:rsidR="00A74C37" w:rsidRPr="000C0286" w:rsidRDefault="00A74C37" w:rsidP="00AE29FF">
      <w:pPr>
        <w:ind w:firstLine="450"/>
        <w:jc w:val="left"/>
        <w:rPr>
          <w:rFonts w:ascii="Cambria" w:hAnsi="Cambria" w:cstheme="minorHAnsi"/>
          <w:sz w:val="28"/>
          <w:szCs w:val="28"/>
        </w:rPr>
      </w:pPr>
      <w:r w:rsidRPr="000C0286">
        <w:rPr>
          <w:rFonts w:ascii="Cambria" w:hAnsi="Cambria" w:cstheme="minorHAnsi"/>
          <w:sz w:val="28"/>
          <w:szCs w:val="28"/>
        </w:rPr>
        <w:t xml:space="preserve">    </w:t>
      </w:r>
      <w:proofErr w:type="gramStart"/>
      <w:r w:rsidRPr="000C0286">
        <w:rPr>
          <w:rFonts w:ascii="Cambria" w:hAnsi="Cambria" w:cstheme="minorHAnsi"/>
          <w:sz w:val="28"/>
          <w:szCs w:val="28"/>
        </w:rPr>
        <w:t>or</w:t>
      </w:r>
      <w:proofErr w:type="gramEnd"/>
      <w:r w:rsidRPr="000C0286">
        <w:rPr>
          <w:rFonts w:ascii="Cambria" w:hAnsi="Cambria" w:cstheme="minorHAnsi"/>
          <w:sz w:val="28"/>
          <w:szCs w:val="28"/>
        </w:rPr>
        <w:t xml:space="preserve"> </w:t>
      </w:r>
      <w:r w:rsidRPr="000C0286">
        <w:rPr>
          <w:rFonts w:ascii="Cambria" w:hAnsi="Cambria" w:cstheme="minorHAnsi"/>
          <w:i/>
          <w:sz w:val="28"/>
          <w:szCs w:val="28"/>
        </w:rPr>
        <w:t>The NIV Study Bible</w:t>
      </w:r>
      <w:r w:rsidRPr="000C0286">
        <w:rPr>
          <w:rFonts w:ascii="Cambria" w:hAnsi="Cambria" w:cstheme="minorHAnsi"/>
          <w:sz w:val="28"/>
          <w:szCs w:val="28"/>
        </w:rPr>
        <w:t xml:space="preserve"> (based on the New International Version),</w:t>
      </w:r>
    </w:p>
    <w:p w:rsidR="00A74C37" w:rsidRDefault="00A74C37" w:rsidP="00AE29FF">
      <w:pPr>
        <w:ind w:left="720"/>
        <w:jc w:val="left"/>
        <w:rPr>
          <w:rFonts w:ascii="Cambria" w:hAnsi="Cambria" w:cstheme="minorHAnsi"/>
          <w:sz w:val="28"/>
          <w:szCs w:val="28"/>
        </w:rPr>
      </w:pPr>
      <w:proofErr w:type="gramStart"/>
      <w:r w:rsidRPr="000C0286">
        <w:rPr>
          <w:rFonts w:ascii="Cambria" w:hAnsi="Cambria" w:cstheme="minorHAnsi"/>
          <w:sz w:val="28"/>
          <w:szCs w:val="28"/>
        </w:rPr>
        <w:t>or</w:t>
      </w:r>
      <w:proofErr w:type="gramEnd"/>
      <w:r w:rsidRPr="000C0286">
        <w:rPr>
          <w:rFonts w:ascii="Cambria" w:hAnsi="Cambria" w:cstheme="minorHAnsi"/>
          <w:sz w:val="28"/>
          <w:szCs w:val="28"/>
        </w:rPr>
        <w:t xml:space="preserve"> </w:t>
      </w:r>
      <w:r w:rsidRPr="000C0286">
        <w:rPr>
          <w:rFonts w:ascii="Cambria" w:hAnsi="Cambria" w:cstheme="minorHAnsi"/>
          <w:i/>
          <w:sz w:val="28"/>
          <w:szCs w:val="28"/>
        </w:rPr>
        <w:t>The CEB Study Bible with Apocrypha</w:t>
      </w:r>
      <w:r w:rsidRPr="000C0286">
        <w:rPr>
          <w:rFonts w:ascii="Cambria" w:hAnsi="Cambria" w:cstheme="minorHAnsi"/>
          <w:sz w:val="28"/>
          <w:szCs w:val="28"/>
        </w:rPr>
        <w:t xml:space="preserve"> (based on the Common English Bible)</w:t>
      </w:r>
    </w:p>
    <w:p w:rsidR="00AE29FF" w:rsidRPr="000C0286" w:rsidRDefault="00AE29FF" w:rsidP="00AE29FF">
      <w:pPr>
        <w:ind w:left="720"/>
        <w:jc w:val="left"/>
        <w:rPr>
          <w:rFonts w:ascii="Cambria" w:hAnsi="Cambria" w:cstheme="minorHAnsi"/>
          <w:sz w:val="28"/>
          <w:szCs w:val="28"/>
        </w:rPr>
      </w:pPr>
    </w:p>
    <w:p w:rsidR="00A74C37" w:rsidRDefault="00AE29FF" w:rsidP="00A74C37">
      <w:pPr>
        <w:jc w:val="left"/>
        <w:rPr>
          <w:rFonts w:ascii="Cambria" w:hAnsi="Cambria" w:cstheme="minorHAnsi"/>
          <w:sz w:val="28"/>
          <w:szCs w:val="28"/>
        </w:rPr>
      </w:pPr>
      <w:r>
        <w:rPr>
          <w:rFonts w:ascii="Cambria" w:hAnsi="Cambria" w:cstheme="minorHAnsi"/>
          <w:i/>
          <w:sz w:val="28"/>
          <w:szCs w:val="28"/>
        </w:rPr>
        <w:t xml:space="preserve">       </w:t>
      </w:r>
      <w:r w:rsidR="00A74C37" w:rsidRPr="000C0286">
        <w:rPr>
          <w:rFonts w:ascii="Cambria" w:hAnsi="Cambria" w:cstheme="minorHAnsi"/>
          <w:i/>
          <w:sz w:val="28"/>
          <w:szCs w:val="28"/>
        </w:rPr>
        <w:t>Ox</w:t>
      </w:r>
      <w:r>
        <w:rPr>
          <w:rFonts w:ascii="Cambria" w:hAnsi="Cambria" w:cstheme="minorHAnsi"/>
          <w:i/>
          <w:sz w:val="28"/>
          <w:szCs w:val="28"/>
        </w:rPr>
        <w:t>f</w:t>
      </w:r>
      <w:r w:rsidR="00A74C37" w:rsidRPr="000C0286">
        <w:rPr>
          <w:rFonts w:ascii="Cambria" w:hAnsi="Cambria" w:cstheme="minorHAnsi"/>
          <w:i/>
          <w:sz w:val="28"/>
          <w:szCs w:val="28"/>
        </w:rPr>
        <w:t xml:space="preserve">ord Bible </w:t>
      </w:r>
      <w:proofErr w:type="gramStart"/>
      <w:r w:rsidR="00A74C37" w:rsidRPr="000C0286">
        <w:rPr>
          <w:rFonts w:ascii="Cambria" w:hAnsi="Cambria" w:cstheme="minorHAnsi"/>
          <w:i/>
          <w:sz w:val="28"/>
          <w:szCs w:val="28"/>
        </w:rPr>
        <w:t>Atlas</w:t>
      </w:r>
      <w:r w:rsidR="00A74C37">
        <w:rPr>
          <w:rFonts w:ascii="Cambria" w:hAnsi="Cambria" w:cstheme="minorHAnsi"/>
          <w:i/>
          <w:sz w:val="28"/>
          <w:szCs w:val="28"/>
        </w:rPr>
        <w:t xml:space="preserve">  </w:t>
      </w:r>
      <w:r w:rsidR="00A74C37">
        <w:rPr>
          <w:rFonts w:ascii="Cambria" w:hAnsi="Cambria" w:cstheme="minorHAnsi"/>
          <w:sz w:val="28"/>
          <w:szCs w:val="28"/>
        </w:rPr>
        <w:t>(</w:t>
      </w:r>
      <w:proofErr w:type="gramEnd"/>
      <w:r w:rsidR="00A74C37">
        <w:rPr>
          <w:rFonts w:ascii="Cambria" w:hAnsi="Cambria" w:cstheme="minorHAnsi"/>
          <w:sz w:val="28"/>
          <w:szCs w:val="28"/>
        </w:rPr>
        <w:t>Third or Fourth Edition)</w:t>
      </w:r>
    </w:p>
    <w:p w:rsidR="00AE29FF" w:rsidRPr="00857BAC" w:rsidRDefault="00AE29FF" w:rsidP="00A74C37">
      <w:pPr>
        <w:jc w:val="left"/>
        <w:rPr>
          <w:rFonts w:ascii="Cambria" w:hAnsi="Cambria" w:cstheme="minorHAnsi"/>
          <w:sz w:val="28"/>
          <w:szCs w:val="28"/>
        </w:rPr>
      </w:pPr>
    </w:p>
    <w:p w:rsidR="00A74C37" w:rsidRDefault="00A74C37" w:rsidP="00E73C47">
      <w:pPr>
        <w:spacing w:line="240" w:lineRule="auto"/>
        <w:ind w:left="720" w:hanging="720"/>
        <w:jc w:val="left"/>
        <w:rPr>
          <w:rFonts w:ascii="Cambria" w:hAnsi="Cambria" w:cs="Arial"/>
          <w:sz w:val="28"/>
          <w:szCs w:val="28"/>
        </w:rPr>
      </w:pPr>
    </w:p>
    <w:p w:rsidR="00400AD1" w:rsidRDefault="00400AD1" w:rsidP="00400AD1">
      <w:pPr>
        <w:ind w:left="450" w:hanging="450"/>
        <w:jc w:val="left"/>
        <w:rPr>
          <w:rFonts w:ascii="Cambria" w:hAnsi="Cambria"/>
          <w:b/>
          <w:sz w:val="28"/>
          <w:szCs w:val="28"/>
          <w:u w:val="single"/>
        </w:rPr>
      </w:pPr>
      <w:r w:rsidRPr="00827B09">
        <w:rPr>
          <w:rFonts w:ascii="Cambria" w:hAnsi="Cambria"/>
          <w:b/>
          <w:sz w:val="28"/>
          <w:szCs w:val="28"/>
          <w:u w:val="single"/>
        </w:rPr>
        <w:t>Supplementary Texts</w:t>
      </w:r>
    </w:p>
    <w:p w:rsidR="00284EA9" w:rsidRPr="00827B09" w:rsidRDefault="00284EA9" w:rsidP="00AA0387">
      <w:pPr>
        <w:ind w:left="450" w:hanging="90"/>
        <w:jc w:val="left"/>
        <w:rPr>
          <w:rFonts w:ascii="Cambria" w:hAnsi="Cambria"/>
          <w:b/>
          <w:sz w:val="28"/>
          <w:szCs w:val="28"/>
          <w:u w:val="single"/>
        </w:rPr>
      </w:pPr>
      <w:r>
        <w:rPr>
          <w:rFonts w:ascii="Cambria" w:hAnsi="Cambria" w:cs="Arial"/>
          <w:sz w:val="28"/>
          <w:szCs w:val="28"/>
        </w:rPr>
        <w:t xml:space="preserve"> </w:t>
      </w:r>
      <w:r w:rsidRPr="00827B09">
        <w:rPr>
          <w:rFonts w:ascii="Cambria" w:hAnsi="Cambria" w:cs="Arial"/>
          <w:sz w:val="28"/>
          <w:szCs w:val="28"/>
        </w:rPr>
        <w:t xml:space="preserve">Louis Stulman and Hyun </w:t>
      </w:r>
      <w:proofErr w:type="spellStart"/>
      <w:r w:rsidRPr="00827B09">
        <w:rPr>
          <w:rFonts w:ascii="Cambria" w:hAnsi="Cambria" w:cs="Arial"/>
          <w:sz w:val="28"/>
          <w:szCs w:val="28"/>
        </w:rPr>
        <w:t>Chul</w:t>
      </w:r>
      <w:proofErr w:type="spellEnd"/>
      <w:r w:rsidRPr="00827B09">
        <w:rPr>
          <w:rFonts w:ascii="Cambria" w:hAnsi="Cambria" w:cs="Arial"/>
          <w:sz w:val="28"/>
          <w:szCs w:val="28"/>
        </w:rPr>
        <w:t xml:space="preserve"> Paul Kim, </w:t>
      </w:r>
      <w:r w:rsidRPr="00827B09">
        <w:rPr>
          <w:rFonts w:ascii="Cambria" w:hAnsi="Cambria" w:cs="Arial"/>
          <w:i/>
          <w:sz w:val="28"/>
          <w:szCs w:val="28"/>
        </w:rPr>
        <w:t xml:space="preserve">You Are My People: </w:t>
      </w:r>
      <w:r>
        <w:rPr>
          <w:rFonts w:ascii="Cambria" w:hAnsi="Cambria" w:cs="Arial"/>
          <w:i/>
          <w:sz w:val="28"/>
          <w:szCs w:val="28"/>
        </w:rPr>
        <w:t>A</w:t>
      </w:r>
      <w:r w:rsidRPr="00827B09">
        <w:rPr>
          <w:rFonts w:ascii="Cambria" w:hAnsi="Cambria" w:cs="Arial"/>
          <w:i/>
          <w:sz w:val="28"/>
          <w:szCs w:val="28"/>
        </w:rPr>
        <w:t>n Introduction to Prophetic Literature</w:t>
      </w:r>
      <w:r w:rsidRPr="00827B09">
        <w:rPr>
          <w:rFonts w:ascii="Cambria" w:hAnsi="Cambria" w:cs="Arial"/>
          <w:sz w:val="28"/>
          <w:szCs w:val="28"/>
        </w:rPr>
        <w:t xml:space="preserve"> (Abingdon Press, 2010</w:t>
      </w:r>
      <w:proofErr w:type="gramStart"/>
      <w:r w:rsidRPr="00827B09">
        <w:rPr>
          <w:rFonts w:ascii="Cambria" w:hAnsi="Cambria" w:cs="Arial"/>
          <w:sz w:val="28"/>
          <w:szCs w:val="28"/>
        </w:rPr>
        <w:t>)  ISBN</w:t>
      </w:r>
      <w:proofErr w:type="gramEnd"/>
      <w:r w:rsidRPr="00827B09">
        <w:rPr>
          <w:rFonts w:ascii="Cambria" w:hAnsi="Cambria" w:cs="Arial"/>
          <w:sz w:val="28"/>
          <w:szCs w:val="28"/>
        </w:rPr>
        <w:t xml:space="preserve"> 978-0-687-46565-1</w:t>
      </w:r>
    </w:p>
    <w:p w:rsidR="00E73C47" w:rsidRPr="00827B09" w:rsidRDefault="00E73C47" w:rsidP="00E73C47">
      <w:pPr>
        <w:spacing w:line="240" w:lineRule="auto"/>
        <w:ind w:left="2160" w:hanging="2160"/>
        <w:jc w:val="left"/>
        <w:rPr>
          <w:rFonts w:ascii="Cambria" w:hAnsi="Cambria" w:cs="Arial"/>
          <w:sz w:val="28"/>
          <w:szCs w:val="28"/>
        </w:rPr>
      </w:pPr>
    </w:p>
    <w:p w:rsidR="00E73C47" w:rsidRPr="00827B09" w:rsidRDefault="00E73C47" w:rsidP="00E73C47">
      <w:pPr>
        <w:spacing w:line="240" w:lineRule="auto"/>
        <w:ind w:left="360"/>
        <w:jc w:val="left"/>
        <w:rPr>
          <w:rFonts w:ascii="Cambria" w:hAnsi="Cambria" w:cs="Arial"/>
          <w:sz w:val="28"/>
          <w:szCs w:val="28"/>
        </w:rPr>
      </w:pPr>
      <w:r w:rsidRPr="00827B09">
        <w:rPr>
          <w:rFonts w:ascii="Cambria" w:hAnsi="Cambria" w:cs="Arial"/>
          <w:sz w:val="28"/>
          <w:szCs w:val="28"/>
        </w:rPr>
        <w:t xml:space="preserve">Beverly Roberts </w:t>
      </w:r>
      <w:proofErr w:type="spellStart"/>
      <w:r w:rsidRPr="00827B09">
        <w:rPr>
          <w:rFonts w:ascii="Cambria" w:hAnsi="Cambria" w:cs="Arial"/>
          <w:sz w:val="28"/>
          <w:szCs w:val="28"/>
        </w:rPr>
        <w:t>Gaventa</w:t>
      </w:r>
      <w:proofErr w:type="spellEnd"/>
      <w:r w:rsidRPr="00827B09">
        <w:rPr>
          <w:rFonts w:ascii="Cambria" w:hAnsi="Cambria" w:cs="Arial"/>
          <w:sz w:val="28"/>
          <w:szCs w:val="28"/>
        </w:rPr>
        <w:t xml:space="preserve"> and David L. Peterson, editors, </w:t>
      </w:r>
      <w:r w:rsidRPr="00187C00">
        <w:rPr>
          <w:rFonts w:ascii="Cambria" w:hAnsi="Cambria" w:cs="Arial"/>
          <w:i/>
          <w:sz w:val="28"/>
          <w:szCs w:val="28"/>
        </w:rPr>
        <w:t>The New Interpreter's Bible One-Volume Commentary</w:t>
      </w:r>
      <w:r w:rsidRPr="00827B09">
        <w:rPr>
          <w:rFonts w:ascii="Cambria" w:hAnsi="Cambria" w:cs="Arial"/>
          <w:i/>
          <w:sz w:val="28"/>
          <w:szCs w:val="28"/>
        </w:rPr>
        <w:t xml:space="preserve"> </w:t>
      </w:r>
      <w:r w:rsidRPr="00827B09">
        <w:rPr>
          <w:rFonts w:ascii="Cambria" w:hAnsi="Cambria" w:cs="Arial"/>
          <w:sz w:val="28"/>
          <w:szCs w:val="28"/>
        </w:rPr>
        <w:t xml:space="preserve">(Abingdon </w:t>
      </w:r>
      <w:r w:rsidR="007A6BF0">
        <w:rPr>
          <w:rFonts w:ascii="Cambria" w:hAnsi="Cambria" w:cs="Arial"/>
          <w:sz w:val="28"/>
          <w:szCs w:val="28"/>
        </w:rPr>
        <w:t>P</w:t>
      </w:r>
      <w:r w:rsidRPr="00827B09">
        <w:rPr>
          <w:rFonts w:ascii="Cambria" w:hAnsi="Cambria" w:cs="Arial"/>
          <w:sz w:val="28"/>
          <w:szCs w:val="28"/>
        </w:rPr>
        <w:t>ress, 2010)</w:t>
      </w:r>
    </w:p>
    <w:p w:rsidR="00E73C47" w:rsidRPr="00827B09" w:rsidRDefault="00E73C47" w:rsidP="00E73C47">
      <w:pPr>
        <w:spacing w:line="240" w:lineRule="auto"/>
        <w:ind w:left="2160" w:hanging="2160"/>
        <w:jc w:val="left"/>
        <w:rPr>
          <w:rFonts w:ascii="Cambria" w:hAnsi="Cambria" w:cs="Arial"/>
          <w:sz w:val="28"/>
          <w:szCs w:val="28"/>
        </w:rPr>
      </w:pPr>
      <w:r w:rsidRPr="00827B09">
        <w:rPr>
          <w:rFonts w:ascii="Cambria" w:hAnsi="Cambria" w:cs="Arial"/>
          <w:sz w:val="28"/>
          <w:szCs w:val="28"/>
        </w:rPr>
        <w:t xml:space="preserve">     ISBN 978-0-687-33411-7</w:t>
      </w:r>
    </w:p>
    <w:p w:rsidR="00400AD1" w:rsidRPr="00827B09" w:rsidRDefault="00400AD1" w:rsidP="00400AD1">
      <w:pPr>
        <w:ind w:left="450" w:hanging="450"/>
        <w:jc w:val="left"/>
        <w:rPr>
          <w:rFonts w:ascii="Cambria" w:hAnsi="Cambria"/>
          <w:sz w:val="28"/>
          <w:szCs w:val="28"/>
        </w:rPr>
      </w:pPr>
    </w:p>
    <w:p w:rsidR="00AE29FF" w:rsidRPr="00827B09" w:rsidRDefault="00AE29FF" w:rsidP="00E73C47">
      <w:pPr>
        <w:spacing w:line="240" w:lineRule="auto"/>
        <w:ind w:left="360"/>
        <w:jc w:val="left"/>
        <w:rPr>
          <w:rFonts w:ascii="Cambria" w:hAnsi="Cambria" w:cs="Arial"/>
          <w:sz w:val="28"/>
          <w:szCs w:val="28"/>
        </w:rPr>
      </w:pPr>
    </w:p>
    <w:p w:rsidR="00E73C47" w:rsidRPr="00827B09" w:rsidRDefault="00E73C47" w:rsidP="00400AD1">
      <w:pPr>
        <w:ind w:left="450" w:hanging="450"/>
        <w:jc w:val="left"/>
        <w:rPr>
          <w:rFonts w:ascii="Cambria" w:hAnsi="Cambria"/>
          <w:sz w:val="28"/>
          <w:szCs w:val="28"/>
        </w:rPr>
      </w:pPr>
    </w:p>
    <w:p w:rsidR="001A0FF5" w:rsidRPr="00827B09" w:rsidRDefault="001A0FF5" w:rsidP="00400AD1">
      <w:pPr>
        <w:ind w:left="450" w:hanging="450"/>
        <w:jc w:val="left"/>
        <w:rPr>
          <w:rFonts w:ascii="Cambria" w:hAnsi="Cambria"/>
          <w:b/>
          <w:sz w:val="28"/>
          <w:szCs w:val="28"/>
          <w:u w:val="single"/>
        </w:rPr>
      </w:pPr>
      <w:r w:rsidRPr="00827B09">
        <w:rPr>
          <w:rFonts w:ascii="Cambria" w:hAnsi="Cambria"/>
          <w:b/>
          <w:sz w:val="28"/>
          <w:szCs w:val="28"/>
          <w:u w:val="single"/>
        </w:rPr>
        <w:t>Required Written Work</w:t>
      </w:r>
    </w:p>
    <w:p w:rsidR="001A0FF5" w:rsidRPr="00827B09" w:rsidRDefault="001A0FF5" w:rsidP="001A0FF5">
      <w:pPr>
        <w:jc w:val="left"/>
        <w:rPr>
          <w:rFonts w:ascii="Cambria" w:hAnsi="Cambria"/>
          <w:sz w:val="28"/>
          <w:szCs w:val="28"/>
        </w:rPr>
      </w:pPr>
      <w:r w:rsidRPr="00827B09">
        <w:rPr>
          <w:rFonts w:ascii="Cambria" w:hAnsi="Cambria"/>
          <w:sz w:val="28"/>
          <w:szCs w:val="28"/>
        </w:rPr>
        <w:t xml:space="preserve">   1. A pre-course </w:t>
      </w:r>
      <w:r w:rsidR="0075203B" w:rsidRPr="00827B09">
        <w:rPr>
          <w:rFonts w:ascii="Cambria" w:hAnsi="Cambria"/>
          <w:sz w:val="28"/>
          <w:szCs w:val="28"/>
        </w:rPr>
        <w:t>paper</w:t>
      </w:r>
    </w:p>
    <w:p w:rsidR="001A0FF5" w:rsidRPr="00827B09" w:rsidRDefault="001A0FF5" w:rsidP="001A0FF5">
      <w:pPr>
        <w:jc w:val="left"/>
        <w:rPr>
          <w:rFonts w:ascii="Cambria" w:hAnsi="Cambria"/>
          <w:sz w:val="28"/>
          <w:szCs w:val="28"/>
        </w:rPr>
      </w:pPr>
      <w:r w:rsidRPr="00827B09">
        <w:rPr>
          <w:rFonts w:ascii="Cambria" w:hAnsi="Cambria"/>
          <w:sz w:val="28"/>
          <w:szCs w:val="28"/>
        </w:rPr>
        <w:t xml:space="preserve">   2. A mid-course paper</w:t>
      </w:r>
    </w:p>
    <w:p w:rsidR="001A0FF5" w:rsidRPr="00827B09" w:rsidRDefault="001A0FF5" w:rsidP="001A0FF5">
      <w:pPr>
        <w:jc w:val="left"/>
        <w:rPr>
          <w:rFonts w:ascii="Cambria" w:hAnsi="Cambria"/>
          <w:sz w:val="28"/>
          <w:szCs w:val="28"/>
        </w:rPr>
      </w:pPr>
      <w:r w:rsidRPr="00827B09">
        <w:rPr>
          <w:rFonts w:ascii="Cambria" w:hAnsi="Cambria"/>
          <w:sz w:val="28"/>
          <w:szCs w:val="28"/>
        </w:rPr>
        <w:t xml:space="preserve">   3. Final exam</w:t>
      </w:r>
    </w:p>
    <w:p w:rsidR="001A0FF5" w:rsidRDefault="001A0FF5" w:rsidP="001A0FF5">
      <w:pPr>
        <w:jc w:val="left"/>
        <w:rPr>
          <w:rFonts w:ascii="Cambria" w:hAnsi="Cambria"/>
          <w:sz w:val="28"/>
          <w:szCs w:val="28"/>
        </w:rPr>
      </w:pPr>
    </w:p>
    <w:p w:rsidR="00D80730" w:rsidRPr="00827B09" w:rsidRDefault="00D80730" w:rsidP="001A0FF5">
      <w:pPr>
        <w:jc w:val="left"/>
        <w:rPr>
          <w:rFonts w:ascii="Cambria" w:hAnsi="Cambria"/>
          <w:sz w:val="28"/>
          <w:szCs w:val="28"/>
        </w:rPr>
      </w:pPr>
    </w:p>
    <w:p w:rsidR="001A0FF5" w:rsidRPr="00827B09" w:rsidRDefault="001A0FF5" w:rsidP="001A0FF5">
      <w:pPr>
        <w:jc w:val="left"/>
        <w:rPr>
          <w:rFonts w:ascii="Cambria" w:hAnsi="Cambria"/>
          <w:b/>
          <w:sz w:val="28"/>
          <w:szCs w:val="28"/>
          <w:u w:val="single"/>
        </w:rPr>
      </w:pPr>
      <w:r w:rsidRPr="00827B09">
        <w:rPr>
          <w:rFonts w:ascii="Cambria" w:hAnsi="Cambria"/>
          <w:b/>
          <w:sz w:val="28"/>
          <w:szCs w:val="28"/>
          <w:u w:val="single"/>
        </w:rPr>
        <w:t>Grading System</w:t>
      </w:r>
    </w:p>
    <w:p w:rsidR="001A0FF5" w:rsidRPr="00827B09" w:rsidRDefault="001A0FF5" w:rsidP="001A0FF5">
      <w:pPr>
        <w:jc w:val="left"/>
        <w:rPr>
          <w:rFonts w:ascii="Cambria" w:hAnsi="Cambria"/>
          <w:sz w:val="28"/>
          <w:szCs w:val="28"/>
        </w:rPr>
      </w:pPr>
      <w:r w:rsidRPr="00827B09">
        <w:rPr>
          <w:rFonts w:ascii="Cambria" w:hAnsi="Cambria"/>
          <w:sz w:val="28"/>
          <w:szCs w:val="28"/>
        </w:rPr>
        <w:t xml:space="preserve">  The pre-course paper    </w:t>
      </w:r>
      <w:r w:rsidR="00B6789F">
        <w:rPr>
          <w:rFonts w:ascii="Cambria" w:hAnsi="Cambria"/>
          <w:sz w:val="28"/>
          <w:szCs w:val="28"/>
        </w:rPr>
        <w:t xml:space="preserve"> </w:t>
      </w:r>
      <w:r w:rsidRPr="00827B09">
        <w:rPr>
          <w:rFonts w:ascii="Cambria" w:hAnsi="Cambria"/>
          <w:sz w:val="28"/>
          <w:szCs w:val="28"/>
        </w:rPr>
        <w:t>30 %</w:t>
      </w:r>
    </w:p>
    <w:p w:rsidR="001A0FF5" w:rsidRPr="00827B09" w:rsidRDefault="009B0AB0" w:rsidP="001A0FF5">
      <w:pPr>
        <w:jc w:val="left"/>
        <w:rPr>
          <w:rFonts w:ascii="Cambria" w:hAnsi="Cambria"/>
          <w:sz w:val="28"/>
          <w:szCs w:val="28"/>
        </w:rPr>
      </w:pPr>
      <w:r w:rsidRPr="00827B09">
        <w:rPr>
          <w:rFonts w:ascii="Cambria" w:hAnsi="Cambria"/>
          <w:sz w:val="28"/>
          <w:szCs w:val="28"/>
        </w:rPr>
        <w:t xml:space="preserve"> </w:t>
      </w:r>
      <w:r w:rsidR="001A0FF5" w:rsidRPr="00827B09">
        <w:rPr>
          <w:rFonts w:ascii="Cambria" w:hAnsi="Cambria"/>
          <w:sz w:val="28"/>
          <w:szCs w:val="28"/>
        </w:rPr>
        <w:t xml:space="preserve"> The mid-course paper    30 %</w:t>
      </w:r>
    </w:p>
    <w:p w:rsidR="001A0FF5" w:rsidRPr="00827B09" w:rsidRDefault="001A0FF5" w:rsidP="001A0FF5">
      <w:pPr>
        <w:jc w:val="left"/>
        <w:rPr>
          <w:rFonts w:ascii="Cambria" w:hAnsi="Cambria"/>
          <w:sz w:val="28"/>
          <w:szCs w:val="28"/>
        </w:rPr>
      </w:pPr>
      <w:r w:rsidRPr="00827B09">
        <w:rPr>
          <w:rFonts w:ascii="Cambria" w:hAnsi="Cambria"/>
          <w:sz w:val="28"/>
          <w:szCs w:val="28"/>
        </w:rPr>
        <w:t xml:space="preserve">  The final exam                   30 %  </w:t>
      </w:r>
    </w:p>
    <w:p w:rsidR="00AE29FF" w:rsidRDefault="001A0FF5" w:rsidP="001A0FF5">
      <w:pPr>
        <w:jc w:val="left"/>
        <w:rPr>
          <w:rFonts w:ascii="Cambria" w:hAnsi="Cambria"/>
          <w:sz w:val="28"/>
          <w:szCs w:val="28"/>
        </w:rPr>
      </w:pPr>
      <w:r w:rsidRPr="00827B09">
        <w:rPr>
          <w:rFonts w:ascii="Cambria" w:hAnsi="Cambria"/>
          <w:sz w:val="28"/>
          <w:szCs w:val="28"/>
        </w:rPr>
        <w:t xml:space="preserve">  Class participation           10 %        </w:t>
      </w:r>
    </w:p>
    <w:p w:rsidR="00AE29FF" w:rsidRDefault="00AE29FF" w:rsidP="001A0FF5">
      <w:pPr>
        <w:jc w:val="left"/>
        <w:rPr>
          <w:rFonts w:ascii="Cambria" w:hAnsi="Cambria"/>
          <w:sz w:val="28"/>
          <w:szCs w:val="28"/>
        </w:rPr>
      </w:pPr>
    </w:p>
    <w:p w:rsidR="00885431" w:rsidRPr="00885431" w:rsidRDefault="00885431" w:rsidP="00AE6866">
      <w:pPr>
        <w:jc w:val="left"/>
        <w:rPr>
          <w:rFonts w:ascii="Cambria" w:hAnsi="Cambria"/>
          <w:sz w:val="28"/>
          <w:szCs w:val="28"/>
        </w:rPr>
      </w:pPr>
      <w:r w:rsidRPr="00885431">
        <w:rPr>
          <w:rFonts w:ascii="Cambria" w:hAnsi="Cambria"/>
          <w:i/>
          <w:iCs/>
          <w:sz w:val="28"/>
          <w:szCs w:val="28"/>
        </w:rPr>
        <w:t>Note Regarding Assignments:</w:t>
      </w:r>
      <w:r w:rsidRPr="00885431">
        <w:rPr>
          <w:rFonts w:ascii="Cambria" w:hAnsi="Cambria"/>
          <w:sz w:val="28"/>
          <w:szCs w:val="28"/>
        </w:rPr>
        <w:t xml:space="preserve"> Failure to submit the pre-course assignment, the mid-course assignment, or the final examination will result, not simply in </w:t>
      </w:r>
      <w:r w:rsidR="00AE6866">
        <w:rPr>
          <w:rFonts w:ascii="Cambria" w:hAnsi="Cambria"/>
          <w:sz w:val="28"/>
          <w:szCs w:val="28"/>
        </w:rPr>
        <w:t xml:space="preserve">a grade of </w:t>
      </w:r>
      <w:proofErr w:type="gramStart"/>
      <w:r w:rsidR="00AE6866">
        <w:rPr>
          <w:rFonts w:ascii="Cambria" w:hAnsi="Cambria"/>
          <w:sz w:val="28"/>
          <w:szCs w:val="28"/>
        </w:rPr>
        <w:t>F</w:t>
      </w:r>
      <w:r w:rsidRPr="00885431">
        <w:rPr>
          <w:rFonts w:ascii="Cambria" w:hAnsi="Cambria"/>
          <w:sz w:val="28"/>
          <w:szCs w:val="28"/>
        </w:rPr>
        <w:t xml:space="preserve">  for</w:t>
      </w:r>
      <w:proofErr w:type="gramEnd"/>
      <w:r w:rsidRPr="00885431">
        <w:rPr>
          <w:rFonts w:ascii="Cambria" w:hAnsi="Cambria"/>
          <w:sz w:val="28"/>
          <w:szCs w:val="28"/>
        </w:rPr>
        <w:t xml:space="preserve"> that assignment, but for the class as a whole.</w:t>
      </w:r>
    </w:p>
    <w:p w:rsidR="00AE29FF" w:rsidRDefault="00AE29FF" w:rsidP="001A0FF5">
      <w:pPr>
        <w:jc w:val="left"/>
        <w:rPr>
          <w:rFonts w:ascii="Cambria" w:hAnsi="Cambria"/>
          <w:sz w:val="28"/>
          <w:szCs w:val="28"/>
        </w:rPr>
      </w:pPr>
    </w:p>
    <w:p w:rsidR="001A0FF5" w:rsidRDefault="001A0FF5" w:rsidP="001A0FF5">
      <w:pPr>
        <w:jc w:val="left"/>
        <w:rPr>
          <w:rFonts w:ascii="Cambria" w:hAnsi="Cambria"/>
          <w:sz w:val="28"/>
          <w:szCs w:val="28"/>
        </w:rPr>
      </w:pPr>
      <w:r w:rsidRPr="00827B09">
        <w:rPr>
          <w:rFonts w:ascii="Cambria" w:hAnsi="Cambria"/>
          <w:sz w:val="28"/>
          <w:szCs w:val="28"/>
        </w:rPr>
        <w:lastRenderedPageBreak/>
        <w:t xml:space="preserve"> </w:t>
      </w:r>
    </w:p>
    <w:p w:rsidR="00D80730" w:rsidRPr="00827B09" w:rsidRDefault="00D80730" w:rsidP="001A0FF5">
      <w:pPr>
        <w:jc w:val="left"/>
        <w:rPr>
          <w:rFonts w:ascii="Cambria" w:hAnsi="Cambria"/>
          <w:sz w:val="28"/>
          <w:szCs w:val="28"/>
        </w:rPr>
      </w:pPr>
    </w:p>
    <w:p w:rsidR="001A0FF5" w:rsidRPr="00827B09" w:rsidRDefault="001A0FF5" w:rsidP="001A0FF5">
      <w:pPr>
        <w:jc w:val="left"/>
        <w:rPr>
          <w:rFonts w:ascii="Cambria" w:hAnsi="Cambria"/>
          <w:sz w:val="28"/>
          <w:szCs w:val="28"/>
        </w:rPr>
      </w:pPr>
    </w:p>
    <w:p w:rsidR="001A0FF5" w:rsidRDefault="001A0FF5" w:rsidP="001A0FF5">
      <w:pPr>
        <w:jc w:val="left"/>
        <w:rPr>
          <w:rFonts w:ascii="Cambria" w:hAnsi="Cambria"/>
          <w:b/>
          <w:sz w:val="28"/>
          <w:szCs w:val="28"/>
          <w:u w:val="single"/>
        </w:rPr>
      </w:pPr>
      <w:r w:rsidRPr="00827B09">
        <w:rPr>
          <w:rFonts w:ascii="Cambria" w:hAnsi="Cambria"/>
          <w:b/>
          <w:sz w:val="28"/>
          <w:szCs w:val="28"/>
          <w:u w:val="single"/>
        </w:rPr>
        <w:t>The Pre-Course Assignment</w:t>
      </w:r>
    </w:p>
    <w:p w:rsidR="002D4ECD" w:rsidRPr="002D4ECD" w:rsidRDefault="002D4ECD" w:rsidP="001A0FF5">
      <w:pPr>
        <w:jc w:val="left"/>
        <w:rPr>
          <w:rFonts w:ascii="Cambria" w:hAnsi="Cambria"/>
          <w:sz w:val="28"/>
          <w:szCs w:val="28"/>
        </w:rPr>
      </w:pPr>
      <w:r w:rsidRPr="002D4ECD">
        <w:rPr>
          <w:rFonts w:ascii="Cambria" w:hAnsi="Cambria"/>
          <w:sz w:val="28"/>
          <w:szCs w:val="28"/>
        </w:rPr>
        <w:t>Read pages 17-22,</w:t>
      </w:r>
      <w:r>
        <w:rPr>
          <w:rFonts w:ascii="Cambria" w:hAnsi="Cambria"/>
          <w:sz w:val="28"/>
          <w:szCs w:val="28"/>
        </w:rPr>
        <w:t xml:space="preserve"> 42-114, </w:t>
      </w:r>
      <w:r w:rsidR="00402C40">
        <w:rPr>
          <w:rFonts w:ascii="Cambria" w:hAnsi="Cambria"/>
          <w:sz w:val="28"/>
          <w:szCs w:val="28"/>
        </w:rPr>
        <w:t xml:space="preserve">and </w:t>
      </w:r>
      <w:r>
        <w:rPr>
          <w:rFonts w:ascii="Cambria" w:hAnsi="Cambria"/>
          <w:sz w:val="28"/>
          <w:szCs w:val="28"/>
        </w:rPr>
        <w:t xml:space="preserve">166-69 of Clifford, </w:t>
      </w:r>
      <w:r w:rsidRPr="002D4ECD">
        <w:rPr>
          <w:rFonts w:ascii="Cambria" w:hAnsi="Cambria"/>
          <w:i/>
          <w:sz w:val="28"/>
          <w:szCs w:val="28"/>
        </w:rPr>
        <w:t>The Wisdom Literature</w:t>
      </w:r>
      <w:r>
        <w:rPr>
          <w:rFonts w:ascii="Cambria" w:hAnsi="Cambria"/>
          <w:sz w:val="28"/>
          <w:szCs w:val="28"/>
        </w:rPr>
        <w:t>.</w:t>
      </w:r>
    </w:p>
    <w:p w:rsidR="002D4ECD" w:rsidRPr="00827B09" w:rsidRDefault="002D4ECD" w:rsidP="001A0FF5">
      <w:pPr>
        <w:jc w:val="left"/>
        <w:rPr>
          <w:rFonts w:ascii="Cambria" w:hAnsi="Cambria"/>
          <w:b/>
          <w:sz w:val="28"/>
          <w:szCs w:val="28"/>
          <w:u w:val="single"/>
        </w:rPr>
      </w:pPr>
    </w:p>
    <w:p w:rsidR="001A0FF5" w:rsidRPr="00827B09" w:rsidRDefault="00E73C47" w:rsidP="001A0FF5">
      <w:pPr>
        <w:jc w:val="left"/>
        <w:rPr>
          <w:rFonts w:ascii="Cambria" w:hAnsi="Cambria"/>
          <w:sz w:val="28"/>
          <w:szCs w:val="28"/>
        </w:rPr>
      </w:pPr>
      <w:r w:rsidRPr="00827B09">
        <w:rPr>
          <w:rFonts w:ascii="Cambria" w:hAnsi="Cambria"/>
          <w:sz w:val="28"/>
          <w:szCs w:val="28"/>
        </w:rPr>
        <w:t>Read pages</w:t>
      </w:r>
      <w:r w:rsidR="00D80730">
        <w:rPr>
          <w:rFonts w:ascii="Cambria" w:hAnsi="Cambria"/>
          <w:sz w:val="28"/>
          <w:szCs w:val="28"/>
        </w:rPr>
        <w:t xml:space="preserve"> 317-625 of Jacobson/Chan, </w:t>
      </w:r>
      <w:r w:rsidR="00D80730" w:rsidRPr="00D80730">
        <w:rPr>
          <w:rFonts w:ascii="Cambria" w:hAnsi="Cambria"/>
          <w:i/>
          <w:sz w:val="28"/>
          <w:szCs w:val="28"/>
        </w:rPr>
        <w:t>Introducing the Old Testament</w:t>
      </w:r>
      <w:r w:rsidR="00AA0387">
        <w:rPr>
          <w:rFonts w:ascii="Cambria" w:hAnsi="Cambria"/>
          <w:sz w:val="28"/>
          <w:szCs w:val="28"/>
        </w:rPr>
        <w:t>.</w:t>
      </w:r>
    </w:p>
    <w:p w:rsidR="00E73C47" w:rsidRPr="00827B09" w:rsidRDefault="00E73C47" w:rsidP="001A0FF5">
      <w:pPr>
        <w:jc w:val="left"/>
        <w:rPr>
          <w:rFonts w:ascii="Cambria" w:hAnsi="Cambria"/>
          <w:sz w:val="28"/>
          <w:szCs w:val="28"/>
        </w:rPr>
      </w:pPr>
    </w:p>
    <w:p w:rsidR="00E73C47" w:rsidRDefault="00E73C47" w:rsidP="001A0FF5">
      <w:pPr>
        <w:jc w:val="left"/>
        <w:rPr>
          <w:rFonts w:ascii="Cambria" w:hAnsi="Cambria"/>
          <w:sz w:val="28"/>
          <w:szCs w:val="28"/>
        </w:rPr>
      </w:pPr>
      <w:r w:rsidRPr="00827B09">
        <w:rPr>
          <w:rFonts w:ascii="Cambria" w:hAnsi="Cambria"/>
          <w:sz w:val="28"/>
          <w:szCs w:val="28"/>
        </w:rPr>
        <w:t xml:space="preserve">Read </w:t>
      </w:r>
      <w:proofErr w:type="spellStart"/>
      <w:r w:rsidRPr="00827B09">
        <w:rPr>
          <w:rFonts w:ascii="Cambria" w:hAnsi="Cambria"/>
          <w:sz w:val="28"/>
          <w:szCs w:val="28"/>
        </w:rPr>
        <w:t>Brueggeman</w:t>
      </w:r>
      <w:proofErr w:type="spellEnd"/>
      <w:r w:rsidRPr="00827B09">
        <w:rPr>
          <w:rFonts w:ascii="Cambria" w:hAnsi="Cambria"/>
          <w:sz w:val="28"/>
          <w:szCs w:val="28"/>
        </w:rPr>
        <w:t xml:space="preserve">, </w:t>
      </w:r>
      <w:r w:rsidRPr="00827B09">
        <w:rPr>
          <w:rFonts w:ascii="Cambria" w:hAnsi="Cambria"/>
          <w:i/>
          <w:sz w:val="28"/>
          <w:szCs w:val="28"/>
        </w:rPr>
        <w:t>Spirituality of the Psalms</w:t>
      </w:r>
      <w:r w:rsidRPr="00827B09">
        <w:rPr>
          <w:rFonts w:ascii="Cambria" w:hAnsi="Cambria"/>
          <w:sz w:val="28"/>
          <w:szCs w:val="28"/>
        </w:rPr>
        <w:t xml:space="preserve"> (entire). Write a </w:t>
      </w:r>
      <w:r w:rsidR="00827B09" w:rsidRPr="00827B09">
        <w:rPr>
          <w:rFonts w:ascii="Cambria" w:hAnsi="Cambria"/>
          <w:sz w:val="28"/>
          <w:szCs w:val="28"/>
        </w:rPr>
        <w:t>1</w:t>
      </w:r>
      <w:r w:rsidR="002D4ECD">
        <w:rPr>
          <w:rFonts w:ascii="Cambria" w:hAnsi="Cambria"/>
          <w:sz w:val="28"/>
          <w:szCs w:val="28"/>
        </w:rPr>
        <w:t>5</w:t>
      </w:r>
      <w:r w:rsidR="00827B09" w:rsidRPr="00827B09">
        <w:rPr>
          <w:rFonts w:ascii="Cambria" w:hAnsi="Cambria"/>
          <w:sz w:val="28"/>
          <w:szCs w:val="28"/>
        </w:rPr>
        <w:t xml:space="preserve">00-word </w:t>
      </w:r>
      <w:r w:rsidRPr="00827B09">
        <w:rPr>
          <w:rFonts w:ascii="Cambria" w:hAnsi="Cambria"/>
          <w:sz w:val="28"/>
          <w:szCs w:val="28"/>
        </w:rPr>
        <w:t>paper</w:t>
      </w:r>
      <w:r w:rsidR="00827B09" w:rsidRPr="00827B09">
        <w:rPr>
          <w:rFonts w:ascii="Cambria" w:hAnsi="Cambria"/>
          <w:sz w:val="28"/>
          <w:szCs w:val="28"/>
        </w:rPr>
        <w:t xml:space="preserve"> (</w:t>
      </w:r>
      <w:r w:rsidR="002D4ECD">
        <w:rPr>
          <w:rFonts w:ascii="Cambria" w:hAnsi="Cambria"/>
          <w:sz w:val="28"/>
          <w:szCs w:val="28"/>
        </w:rPr>
        <w:t>5</w:t>
      </w:r>
      <w:r w:rsidR="00827B09" w:rsidRPr="00827B09">
        <w:rPr>
          <w:rFonts w:ascii="Cambria" w:hAnsi="Cambria"/>
          <w:sz w:val="28"/>
          <w:szCs w:val="28"/>
        </w:rPr>
        <w:t xml:space="preserve"> pages, typed, double-spaced</w:t>
      </w:r>
      <w:r w:rsidR="002A5430">
        <w:rPr>
          <w:rFonts w:ascii="Cambria" w:hAnsi="Cambria"/>
          <w:sz w:val="28"/>
          <w:szCs w:val="28"/>
        </w:rPr>
        <w:t>, using a 12-point font</w:t>
      </w:r>
      <w:r w:rsidR="00827B09" w:rsidRPr="00827B09">
        <w:rPr>
          <w:rFonts w:ascii="Cambria" w:hAnsi="Cambria"/>
          <w:sz w:val="28"/>
          <w:szCs w:val="28"/>
        </w:rPr>
        <w:t>)</w:t>
      </w:r>
      <w:r w:rsidRPr="00827B09">
        <w:rPr>
          <w:rFonts w:ascii="Cambria" w:hAnsi="Cambria"/>
          <w:sz w:val="28"/>
          <w:szCs w:val="28"/>
        </w:rPr>
        <w:t xml:space="preserve"> discussing what Walter </w:t>
      </w:r>
      <w:proofErr w:type="spellStart"/>
      <w:r w:rsidRPr="00827B09">
        <w:rPr>
          <w:rFonts w:ascii="Cambria" w:hAnsi="Cambria"/>
          <w:sz w:val="28"/>
          <w:szCs w:val="28"/>
        </w:rPr>
        <w:t>Brueggeman</w:t>
      </w:r>
      <w:proofErr w:type="spellEnd"/>
      <w:r w:rsidRPr="00827B09">
        <w:rPr>
          <w:rFonts w:ascii="Cambria" w:hAnsi="Cambria"/>
          <w:sz w:val="28"/>
          <w:szCs w:val="28"/>
        </w:rPr>
        <w:t xml:space="preserve"> means by “p</w:t>
      </w:r>
      <w:r w:rsidR="00827B09" w:rsidRPr="00827B09">
        <w:rPr>
          <w:rFonts w:ascii="Cambria" w:hAnsi="Cambria"/>
          <w:sz w:val="28"/>
          <w:szCs w:val="28"/>
        </w:rPr>
        <w:t>s</w:t>
      </w:r>
      <w:r w:rsidRPr="00827B09">
        <w:rPr>
          <w:rFonts w:ascii="Cambria" w:hAnsi="Cambria"/>
          <w:sz w:val="28"/>
          <w:szCs w:val="28"/>
        </w:rPr>
        <w:t>alms of orientation,” “psalms of disorientation,” and “psalms of new orientation</w:t>
      </w:r>
      <w:r w:rsidR="00827B09" w:rsidRPr="00827B09">
        <w:rPr>
          <w:rFonts w:ascii="Cambria" w:hAnsi="Cambria"/>
          <w:sz w:val="28"/>
          <w:szCs w:val="28"/>
        </w:rPr>
        <w:t>.” What are some of the key aspects of each category? What types of psalms are found in each category? What are some examples of psalms that fit in each category?</w:t>
      </w:r>
    </w:p>
    <w:p w:rsidR="00AE29FF" w:rsidRDefault="00AE29FF" w:rsidP="001A0FF5">
      <w:pPr>
        <w:jc w:val="left"/>
        <w:rPr>
          <w:rFonts w:ascii="Cambria" w:hAnsi="Cambria"/>
          <w:sz w:val="28"/>
          <w:szCs w:val="28"/>
        </w:rPr>
      </w:pPr>
    </w:p>
    <w:p w:rsidR="00AE29FF" w:rsidRDefault="00AE29FF" w:rsidP="00AE29FF">
      <w:pPr>
        <w:jc w:val="left"/>
        <w:rPr>
          <w:rFonts w:ascii="Cambria" w:hAnsi="Cambria" w:cstheme="minorHAnsi"/>
          <w:sz w:val="28"/>
          <w:szCs w:val="28"/>
        </w:rPr>
      </w:pPr>
      <w:r>
        <w:rPr>
          <w:rFonts w:ascii="Cambria" w:hAnsi="Cambria" w:cstheme="minorHAnsi"/>
          <w:sz w:val="28"/>
          <w:szCs w:val="28"/>
        </w:rPr>
        <w:t xml:space="preserve">The pre-course paper assignment is due by Friday, March </w:t>
      </w:r>
      <w:r w:rsidR="00885431">
        <w:rPr>
          <w:rFonts w:ascii="Cambria" w:hAnsi="Cambria" w:cstheme="minorHAnsi"/>
          <w:sz w:val="28"/>
          <w:szCs w:val="28"/>
        </w:rPr>
        <w:t>7</w:t>
      </w:r>
      <w:r>
        <w:rPr>
          <w:rFonts w:ascii="Cambria" w:hAnsi="Cambria" w:cstheme="minorHAnsi"/>
          <w:sz w:val="28"/>
          <w:szCs w:val="28"/>
        </w:rPr>
        <w:t xml:space="preserve">. Please submit as a Microsoft Word document and send it as an email attachment to the instructor’s email address listed above. </w:t>
      </w:r>
    </w:p>
    <w:p w:rsidR="00AE29FF" w:rsidRDefault="00AE29FF" w:rsidP="00AE29FF">
      <w:pPr>
        <w:jc w:val="left"/>
        <w:rPr>
          <w:rFonts w:ascii="Cambria" w:hAnsi="Cambria" w:cstheme="minorHAnsi"/>
          <w:sz w:val="28"/>
          <w:szCs w:val="28"/>
        </w:rPr>
      </w:pPr>
    </w:p>
    <w:p w:rsidR="00AE29FF" w:rsidRDefault="00AE29FF" w:rsidP="00AE29FF">
      <w:pPr>
        <w:jc w:val="left"/>
        <w:rPr>
          <w:rFonts w:ascii="Cambria" w:hAnsi="Cambria" w:cstheme="minorHAnsi"/>
          <w:sz w:val="28"/>
          <w:szCs w:val="28"/>
        </w:rPr>
      </w:pPr>
      <w:r>
        <w:rPr>
          <w:rFonts w:ascii="Cambria" w:hAnsi="Cambria" w:cstheme="minorHAnsi"/>
          <w:sz w:val="28"/>
          <w:szCs w:val="28"/>
        </w:rPr>
        <w:t xml:space="preserve">The topic for the mid-course paper assignment will be assigned at the end of the </w:t>
      </w:r>
      <w:r w:rsidR="00AE6866">
        <w:rPr>
          <w:rFonts w:ascii="Cambria" w:hAnsi="Cambria" w:cstheme="minorHAnsi"/>
          <w:sz w:val="28"/>
          <w:szCs w:val="28"/>
        </w:rPr>
        <w:t>first</w:t>
      </w:r>
      <w:r>
        <w:rPr>
          <w:rFonts w:ascii="Cambria" w:hAnsi="Cambria" w:cstheme="minorHAnsi"/>
          <w:sz w:val="28"/>
          <w:szCs w:val="28"/>
        </w:rPr>
        <w:t xml:space="preserve"> weekend. The mid-course paper assignment is due by Thursday, April </w:t>
      </w:r>
      <w:r w:rsidR="00885431">
        <w:rPr>
          <w:rFonts w:ascii="Cambria" w:hAnsi="Cambria" w:cstheme="minorHAnsi"/>
          <w:sz w:val="28"/>
          <w:szCs w:val="28"/>
        </w:rPr>
        <w:t>3</w:t>
      </w:r>
      <w:r>
        <w:rPr>
          <w:rFonts w:ascii="Cambria" w:hAnsi="Cambria" w:cstheme="minorHAnsi"/>
          <w:sz w:val="28"/>
          <w:szCs w:val="28"/>
        </w:rPr>
        <w:t>. Please submit as a Microsoft Word document and send it as an email attachment to the instructor’s email address listed above.</w:t>
      </w:r>
    </w:p>
    <w:p w:rsidR="00AE29FF" w:rsidRDefault="00AE29FF" w:rsidP="00AE29FF">
      <w:pPr>
        <w:jc w:val="left"/>
        <w:rPr>
          <w:rFonts w:ascii="Cambria" w:hAnsi="Cambria" w:cstheme="minorHAnsi"/>
          <w:sz w:val="28"/>
          <w:szCs w:val="28"/>
        </w:rPr>
      </w:pPr>
    </w:p>
    <w:p w:rsidR="00AE29FF" w:rsidRPr="000C0286" w:rsidRDefault="00AE29FF" w:rsidP="00AE29FF">
      <w:pPr>
        <w:jc w:val="left"/>
        <w:rPr>
          <w:rFonts w:ascii="Cambria" w:hAnsi="Cambria" w:cstheme="minorHAnsi"/>
          <w:sz w:val="28"/>
          <w:szCs w:val="28"/>
        </w:rPr>
      </w:pPr>
      <w:r>
        <w:rPr>
          <w:rFonts w:ascii="Cambria" w:hAnsi="Cambria" w:cstheme="minorHAnsi"/>
          <w:sz w:val="28"/>
          <w:szCs w:val="28"/>
        </w:rPr>
        <w:t>Please scan and attach to the pre-course paper assignment</w:t>
      </w:r>
      <w:r w:rsidR="008A2F09">
        <w:rPr>
          <w:rFonts w:ascii="Cambria" w:hAnsi="Cambria" w:cstheme="minorHAnsi"/>
          <w:sz w:val="28"/>
          <w:szCs w:val="28"/>
        </w:rPr>
        <w:t>,</w:t>
      </w:r>
      <w:r>
        <w:rPr>
          <w:rFonts w:ascii="Cambria" w:hAnsi="Cambria" w:cstheme="minorHAnsi"/>
          <w:sz w:val="28"/>
          <w:szCs w:val="28"/>
        </w:rPr>
        <w:t xml:space="preserve"> the mid-course paper assignment</w:t>
      </w:r>
      <w:r w:rsidR="008A2F09">
        <w:rPr>
          <w:rFonts w:ascii="Cambria" w:hAnsi="Cambria" w:cstheme="minorHAnsi"/>
          <w:sz w:val="28"/>
          <w:szCs w:val="28"/>
        </w:rPr>
        <w:t>, and the final examination</w:t>
      </w:r>
      <w:bookmarkStart w:id="0" w:name="_GoBack"/>
      <w:bookmarkEnd w:id="0"/>
      <w:r>
        <w:rPr>
          <w:rFonts w:ascii="Cambria" w:hAnsi="Cambria" w:cstheme="minorHAnsi"/>
          <w:sz w:val="28"/>
          <w:szCs w:val="28"/>
        </w:rPr>
        <w:t xml:space="preserve"> a completed and signed “Cover Sheet”</w:t>
      </w:r>
      <w:r w:rsidR="00381FEF">
        <w:rPr>
          <w:rFonts w:ascii="Cambria" w:hAnsi="Cambria" w:cstheme="minorHAnsi"/>
          <w:sz w:val="28"/>
          <w:szCs w:val="28"/>
        </w:rPr>
        <w:t xml:space="preserve">, indicating that you are abiding by the Honor Code of the ALPS-TWKH Course of Study. To access that cover sheet, please </w:t>
      </w:r>
      <w:hyperlink r:id="rId7" w:history="1">
        <w:proofErr w:type="gramStart"/>
        <w:r w:rsidR="00381FEF" w:rsidRPr="00381FEF">
          <w:rPr>
            <w:rStyle w:val="Strong"/>
            <w:rFonts w:ascii="Cambria" w:hAnsi="Cambria"/>
            <w:color w:val="0000FF"/>
            <w:sz w:val="28"/>
            <w:szCs w:val="28"/>
          </w:rPr>
          <w:t>Click</w:t>
        </w:r>
        <w:proofErr w:type="gramEnd"/>
        <w:r w:rsidR="00381FEF" w:rsidRPr="00381FEF">
          <w:rPr>
            <w:rStyle w:val="Strong"/>
            <w:rFonts w:ascii="Cambria" w:hAnsi="Cambria"/>
            <w:color w:val="0000FF"/>
            <w:sz w:val="28"/>
            <w:szCs w:val="28"/>
          </w:rPr>
          <w:t xml:space="preserve"> here</w:t>
        </w:r>
      </w:hyperlink>
      <w:r w:rsidR="00381FEF">
        <w:rPr>
          <w:rFonts w:ascii="Cambria" w:hAnsi="Cambria"/>
          <w:sz w:val="28"/>
          <w:szCs w:val="28"/>
        </w:rPr>
        <w:t>.</w:t>
      </w:r>
      <w:r w:rsidR="00381FEF">
        <w:t>  </w:t>
      </w:r>
    </w:p>
    <w:p w:rsidR="00AE29FF" w:rsidRPr="00827B09" w:rsidRDefault="00AE29FF" w:rsidP="001A0FF5">
      <w:pPr>
        <w:jc w:val="left"/>
        <w:rPr>
          <w:rFonts w:ascii="Cambria" w:hAnsi="Cambria"/>
          <w:sz w:val="28"/>
          <w:szCs w:val="28"/>
        </w:rPr>
      </w:pPr>
    </w:p>
    <w:p w:rsidR="00827B09" w:rsidRPr="00827B09" w:rsidRDefault="00827B09">
      <w:pPr>
        <w:jc w:val="left"/>
        <w:rPr>
          <w:rFonts w:ascii="Cambria" w:hAnsi="Cambria"/>
          <w:sz w:val="28"/>
          <w:szCs w:val="28"/>
        </w:rPr>
      </w:pPr>
    </w:p>
    <w:sectPr w:rsidR="00827B09" w:rsidRPr="00827B09" w:rsidSect="005A437C">
      <w:pgSz w:w="12240" w:h="15840" w:code="1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94E45"/>
    <w:multiLevelType w:val="hybridMultilevel"/>
    <w:tmpl w:val="E3FE27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99F1553"/>
    <w:multiLevelType w:val="hybridMultilevel"/>
    <w:tmpl w:val="3FFAD50C"/>
    <w:lvl w:ilvl="0" w:tplc="39666402">
      <w:start w:val="1"/>
      <w:numFmt w:val="decimal"/>
      <w:lvlText w:val="%1&gt;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A8F"/>
    <w:rsid w:val="00024A8F"/>
    <w:rsid w:val="0015696E"/>
    <w:rsid w:val="00187C00"/>
    <w:rsid w:val="001A0FF5"/>
    <w:rsid w:val="00284EA9"/>
    <w:rsid w:val="002A5430"/>
    <w:rsid w:val="002D4ECD"/>
    <w:rsid w:val="0037258A"/>
    <w:rsid w:val="00381FEF"/>
    <w:rsid w:val="00400AD1"/>
    <w:rsid w:val="00402C40"/>
    <w:rsid w:val="00411687"/>
    <w:rsid w:val="00453C4C"/>
    <w:rsid w:val="004E535A"/>
    <w:rsid w:val="005856F4"/>
    <w:rsid w:val="005A0B29"/>
    <w:rsid w:val="005A437C"/>
    <w:rsid w:val="005E5563"/>
    <w:rsid w:val="006458DB"/>
    <w:rsid w:val="006925CE"/>
    <w:rsid w:val="006B4A08"/>
    <w:rsid w:val="006E34B6"/>
    <w:rsid w:val="00705840"/>
    <w:rsid w:val="0075203B"/>
    <w:rsid w:val="007A6BF0"/>
    <w:rsid w:val="007E1DA5"/>
    <w:rsid w:val="00827B09"/>
    <w:rsid w:val="00885431"/>
    <w:rsid w:val="008A018C"/>
    <w:rsid w:val="008A2F09"/>
    <w:rsid w:val="0093346B"/>
    <w:rsid w:val="00990DD3"/>
    <w:rsid w:val="009B0AB0"/>
    <w:rsid w:val="009F5D0A"/>
    <w:rsid w:val="00A11434"/>
    <w:rsid w:val="00A74C37"/>
    <w:rsid w:val="00AA0387"/>
    <w:rsid w:val="00AE29FF"/>
    <w:rsid w:val="00AE6866"/>
    <w:rsid w:val="00B6789F"/>
    <w:rsid w:val="00B8450C"/>
    <w:rsid w:val="00BA227A"/>
    <w:rsid w:val="00BE0374"/>
    <w:rsid w:val="00D444C4"/>
    <w:rsid w:val="00D80730"/>
    <w:rsid w:val="00E73C47"/>
    <w:rsid w:val="00E92F3E"/>
    <w:rsid w:val="00FA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D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4A8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A0FF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81FEF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381F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D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4A8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A0FF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81FEF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381F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lpsumc.org/wp-content/uploads/2016/01/academic-honor-code-MTH-updated-10-11-1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ckakeller@comcast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 Keller</dc:creator>
  <cp:lastModifiedBy>Jack Keller</cp:lastModifiedBy>
  <cp:revision>5</cp:revision>
  <cp:lastPrinted>2023-11-10T20:16:00Z</cp:lastPrinted>
  <dcterms:created xsi:type="dcterms:W3CDTF">2025-01-14T16:57:00Z</dcterms:created>
  <dcterms:modified xsi:type="dcterms:W3CDTF">2025-01-14T20:38:00Z</dcterms:modified>
</cp:coreProperties>
</file>